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9EA" w:rsidRDefault="00F979EA" w:rsidP="00F979EA">
      <w:pPr>
        <w:pStyle w:val="NoSpacing"/>
        <w:ind w:left="5565"/>
        <w:rPr>
          <w:rFonts w:ascii="Times New Roman" w:hAnsi="Times New Roman"/>
          <w:sz w:val="24"/>
          <w:szCs w:val="24"/>
          <w:lang w:val="en-US"/>
        </w:rPr>
      </w:pPr>
      <w:proofErr w:type="spellStart"/>
      <w:r>
        <w:rPr>
          <w:rStyle w:val="Strong"/>
          <w:b w:val="0"/>
          <w:lang w:val="en-US"/>
        </w:rPr>
        <w:t>Apstiprināts</w:t>
      </w:r>
      <w:proofErr w:type="spellEnd"/>
      <w:r>
        <w:rPr>
          <w:rStyle w:val="Strong"/>
          <w:b w:val="0"/>
          <w:lang w:val="en-US"/>
        </w:rPr>
        <w:t xml:space="preserve"> </w:t>
      </w:r>
      <w:proofErr w:type="spellStart"/>
      <w:r>
        <w:rPr>
          <w:rStyle w:val="Strong"/>
          <w:b w:val="0"/>
          <w:lang w:val="en-US"/>
        </w:rPr>
        <w:t>ar</w:t>
      </w:r>
      <w:proofErr w:type="spellEnd"/>
      <w:r>
        <w:rPr>
          <w:rStyle w:val="Strong"/>
          <w:b w:val="0"/>
          <w:lang w:val="en-US"/>
        </w:rPr>
        <w:tab/>
      </w:r>
    </w:p>
    <w:p w:rsidR="00F979EA" w:rsidRDefault="00F979EA" w:rsidP="00F979EA">
      <w:pPr>
        <w:pStyle w:val="NoSpacing"/>
        <w:ind w:left="5565"/>
        <w:rPr>
          <w:rFonts w:ascii="Times New Roman" w:hAnsi="Times New Roman"/>
          <w:sz w:val="24"/>
          <w:szCs w:val="24"/>
          <w:lang w:val="lv-LV"/>
        </w:rPr>
      </w:pPr>
      <w:r>
        <w:rPr>
          <w:rFonts w:ascii="Times New Roman" w:hAnsi="Times New Roman"/>
          <w:sz w:val="24"/>
          <w:szCs w:val="24"/>
          <w:lang w:val="lv-LV"/>
        </w:rPr>
        <w:t xml:space="preserve">BJC „Jaunība” direktores </w:t>
      </w:r>
      <w:r>
        <w:rPr>
          <w:rFonts w:ascii="Times New Roman" w:hAnsi="Times New Roman"/>
          <w:sz w:val="24"/>
          <w:szCs w:val="24"/>
          <w:lang w:val="lv-LV"/>
        </w:rPr>
        <w:br/>
        <w:t xml:space="preserve">2015.gada 28.septembra </w:t>
      </w:r>
    </w:p>
    <w:p w:rsidR="00F979EA" w:rsidRDefault="00F979EA" w:rsidP="00F979EA">
      <w:pPr>
        <w:pStyle w:val="NoSpacing"/>
        <w:ind w:left="5565"/>
        <w:rPr>
          <w:rFonts w:ascii="Times New Roman" w:hAnsi="Times New Roman"/>
          <w:sz w:val="24"/>
          <w:szCs w:val="24"/>
          <w:lang w:val="lv-LV"/>
        </w:rPr>
      </w:pPr>
      <w:r>
        <w:rPr>
          <w:rFonts w:ascii="Times New Roman" w:hAnsi="Times New Roman"/>
          <w:sz w:val="24"/>
          <w:szCs w:val="24"/>
          <w:lang w:val="lv-LV"/>
        </w:rPr>
        <w:t>Rīkojumu Nr.88-p</w:t>
      </w:r>
    </w:p>
    <w:p w:rsidR="000708E9" w:rsidRPr="00DA767D" w:rsidRDefault="000708E9" w:rsidP="008F0DF6">
      <w:pPr>
        <w:pStyle w:val="Heading4"/>
        <w:jc w:val="right"/>
        <w:rPr>
          <w:rFonts w:ascii="Times New Roman" w:hAnsi="Times New Roman"/>
        </w:rPr>
      </w:pPr>
      <w:bookmarkStart w:id="0" w:name="_GoBack"/>
      <w:bookmarkEnd w:id="0"/>
    </w:p>
    <w:p w:rsidR="000708E9" w:rsidRPr="00DA767D" w:rsidRDefault="000708E9" w:rsidP="000708E9">
      <w:pPr>
        <w:jc w:val="center"/>
      </w:pPr>
      <w:r w:rsidRPr="00DA767D">
        <w:rPr>
          <w:noProof/>
          <w:lang w:eastAsia="lv-LV"/>
        </w:rPr>
        <w:drawing>
          <wp:inline distT="0" distB="0" distL="0" distR="0" wp14:anchorId="325FBE6E" wp14:editId="1E193D88">
            <wp:extent cx="2314575" cy="1104900"/>
            <wp:effectExtent l="19050" t="0" r="9525" b="0"/>
            <wp:docPr id="1" name="Рисунок 2" descr="Description: C:\Users\owner\Documents\DĪVA 2013\logo11\div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scription: C:\Users\owner\Documents\DĪVA 2013\logo11\diva11.JPG"/>
                    <pic:cNvPicPr>
                      <a:picLocks noChangeAspect="1" noChangeArrowheads="1"/>
                    </pic:cNvPicPr>
                  </pic:nvPicPr>
                  <pic:blipFill>
                    <a:blip r:embed="rId5" cstate="print"/>
                    <a:srcRect/>
                    <a:stretch>
                      <a:fillRect/>
                    </a:stretch>
                  </pic:blipFill>
                  <pic:spPr bwMode="auto">
                    <a:xfrm>
                      <a:off x="0" y="0"/>
                      <a:ext cx="2314575" cy="1104900"/>
                    </a:xfrm>
                    <a:prstGeom prst="rect">
                      <a:avLst/>
                    </a:prstGeom>
                    <a:noFill/>
                    <a:ln w="9525">
                      <a:noFill/>
                      <a:miter lim="800000"/>
                      <a:headEnd/>
                      <a:tailEnd/>
                    </a:ln>
                  </pic:spPr>
                </pic:pic>
              </a:graphicData>
            </a:graphic>
          </wp:inline>
        </w:drawing>
      </w:r>
    </w:p>
    <w:p w:rsidR="000708E9" w:rsidRPr="00DA767D" w:rsidRDefault="000708E9" w:rsidP="000708E9">
      <w:pPr>
        <w:rPr>
          <w:bCs/>
        </w:rPr>
      </w:pPr>
    </w:p>
    <w:p w:rsidR="000708E9" w:rsidRPr="00DA767D" w:rsidRDefault="00DA767D" w:rsidP="000708E9">
      <w:pPr>
        <w:pStyle w:val="Heading1"/>
        <w:rPr>
          <w:iCs/>
          <w:sz w:val="28"/>
        </w:rPr>
      </w:pPr>
      <w:r>
        <w:rPr>
          <w:iCs/>
          <w:sz w:val="28"/>
        </w:rPr>
        <w:t>Jauniešu  konkursa “</w:t>
      </w:r>
      <w:r w:rsidR="000708E9" w:rsidRPr="00DA767D">
        <w:rPr>
          <w:iCs/>
          <w:sz w:val="28"/>
        </w:rPr>
        <w:t>Dīva – 2016”</w:t>
      </w:r>
    </w:p>
    <w:p w:rsidR="000708E9" w:rsidRPr="00DA767D" w:rsidRDefault="000708E9" w:rsidP="000708E9">
      <w:pPr>
        <w:pStyle w:val="Heading4"/>
        <w:jc w:val="center"/>
        <w:rPr>
          <w:rFonts w:ascii="Times New Roman" w:hAnsi="Times New Roman"/>
          <w:i w:val="0"/>
          <w:color w:val="auto"/>
        </w:rPr>
      </w:pPr>
      <w:r w:rsidRPr="00DA767D">
        <w:rPr>
          <w:rFonts w:ascii="Times New Roman" w:hAnsi="Times New Roman"/>
          <w:i w:val="0"/>
          <w:color w:val="auto"/>
        </w:rPr>
        <w:t>Nolikums</w:t>
      </w:r>
    </w:p>
    <w:p w:rsidR="000708E9" w:rsidRPr="00DA767D" w:rsidRDefault="000708E9" w:rsidP="000708E9"/>
    <w:p w:rsidR="000708E9" w:rsidRPr="00DA767D" w:rsidRDefault="000708E9" w:rsidP="000708E9">
      <w:pPr>
        <w:spacing w:line="276" w:lineRule="auto"/>
        <w:ind w:firstLine="720"/>
        <w:jc w:val="both"/>
      </w:pPr>
      <w:r w:rsidRPr="00DA767D">
        <w:t xml:space="preserve">Vislielākais tradicionālais pasākums, kuru rīko DPSP,  ir šovs – konkurss “Dīva”. 16 gadu pastāvēšanas laikā tas ir kļuvis masveidīgs un populārs. Šovs - konkurss savā programmā parāda jauniešu tieksmi uz skaisto. demonstrējot modernu apģērbu stilus, izsaucot līdzjūtību, skaudību. Tas ir skaistuma un intelekta konkurss. Jaunieši attīstās estētiski, kā arī tas ir pašizpausmes veids. Viens no uzdevumiem ir izveidot skati no dažādu apģērbu stiliem, kas domāti jauniešiem. Pasākuma gaitā notiek iepazīšanās ar konkursa dalībniekiem, viņu prasme demonstrēt tērpus. Jauniešiem ir iespēja parādīt savas intelektuālās spējas, atjautību , asprātību . Konkursa noslēgumā tiek izvēlēts “Dīva 2016”, Vice Dīva, kā arī tiek izvēlēts skatītāju simpātiju pāris. </w:t>
      </w:r>
    </w:p>
    <w:p w:rsidR="00DA767D" w:rsidRDefault="00DA767D" w:rsidP="000708E9">
      <w:pPr>
        <w:spacing w:line="276" w:lineRule="auto"/>
        <w:jc w:val="both"/>
        <w:rPr>
          <w:b/>
          <w:bCs/>
        </w:rPr>
      </w:pPr>
    </w:p>
    <w:p w:rsidR="000708E9" w:rsidRPr="00DA767D" w:rsidRDefault="000708E9" w:rsidP="000708E9">
      <w:pPr>
        <w:spacing w:line="276" w:lineRule="auto"/>
        <w:jc w:val="both"/>
      </w:pPr>
      <w:r w:rsidRPr="00DA767D">
        <w:rPr>
          <w:b/>
          <w:bCs/>
        </w:rPr>
        <w:t>Konkursa mērķis</w:t>
      </w:r>
      <w:r w:rsidRPr="00DA767D">
        <w:t>– dot iespēju katram vidusskolēnam parādīt sevi neprofesionālā modeļa lomā,   kā arī veidot skati no dažādu apģērbu stiliem, kas domāti jauniešiem.</w:t>
      </w:r>
    </w:p>
    <w:p w:rsidR="000708E9" w:rsidRPr="00DA767D" w:rsidRDefault="000708E9" w:rsidP="000708E9">
      <w:pPr>
        <w:spacing w:line="276" w:lineRule="auto"/>
        <w:jc w:val="both"/>
      </w:pPr>
    </w:p>
    <w:p w:rsidR="000708E9" w:rsidRPr="00DA767D" w:rsidRDefault="000708E9" w:rsidP="000708E9">
      <w:pPr>
        <w:spacing w:line="276" w:lineRule="auto"/>
        <w:jc w:val="both"/>
      </w:pPr>
      <w:r w:rsidRPr="00DA767D">
        <w:rPr>
          <w:b/>
          <w:bCs/>
        </w:rPr>
        <w:t>Konkursa uzdevumi:</w:t>
      </w:r>
    </w:p>
    <w:p w:rsidR="000708E9" w:rsidRPr="00DA767D" w:rsidRDefault="000708E9" w:rsidP="000708E9">
      <w:pPr>
        <w:numPr>
          <w:ilvl w:val="0"/>
          <w:numId w:val="1"/>
        </w:numPr>
        <w:spacing w:line="276" w:lineRule="auto"/>
        <w:jc w:val="both"/>
      </w:pPr>
      <w:r w:rsidRPr="00DA767D">
        <w:t>Personības estētiskā audzināšana.</w:t>
      </w:r>
    </w:p>
    <w:p w:rsidR="000708E9" w:rsidRPr="00DA767D" w:rsidRDefault="000708E9" w:rsidP="000708E9">
      <w:pPr>
        <w:numPr>
          <w:ilvl w:val="0"/>
          <w:numId w:val="1"/>
        </w:numPr>
        <w:spacing w:line="276" w:lineRule="auto"/>
        <w:jc w:val="both"/>
      </w:pPr>
      <w:r w:rsidRPr="00DA767D">
        <w:t>Skaistuma un šarma jūtu attīstīšana.</w:t>
      </w:r>
    </w:p>
    <w:p w:rsidR="000708E9" w:rsidRPr="00DA767D" w:rsidRDefault="000708E9" w:rsidP="000708E9">
      <w:pPr>
        <w:numPr>
          <w:ilvl w:val="0"/>
          <w:numId w:val="1"/>
        </w:numPr>
        <w:spacing w:line="276" w:lineRule="auto"/>
        <w:jc w:val="both"/>
      </w:pPr>
      <w:r w:rsidRPr="00DA767D">
        <w:t>Jauniešu erudīcijas un asprātības izpausmes  veicināšana.</w:t>
      </w:r>
    </w:p>
    <w:p w:rsidR="000708E9" w:rsidRPr="00DA767D" w:rsidRDefault="000708E9" w:rsidP="000708E9">
      <w:pPr>
        <w:numPr>
          <w:ilvl w:val="0"/>
          <w:numId w:val="1"/>
        </w:numPr>
        <w:spacing w:line="276" w:lineRule="auto"/>
        <w:jc w:val="both"/>
      </w:pPr>
      <w:r w:rsidRPr="00DA767D">
        <w:t>Attīstīt jauniešu spējas kontaktēties ar vienaudžiem.</w:t>
      </w:r>
    </w:p>
    <w:p w:rsidR="000708E9" w:rsidRPr="00DA767D" w:rsidRDefault="000708E9" w:rsidP="000708E9">
      <w:pPr>
        <w:numPr>
          <w:ilvl w:val="0"/>
          <w:numId w:val="1"/>
        </w:numPr>
        <w:spacing w:line="276" w:lineRule="auto"/>
        <w:jc w:val="both"/>
      </w:pPr>
      <w:r w:rsidRPr="00DA767D">
        <w:t>Attīstīt jauniešu spējas izjust mūzikas ritmu un brīvi justies uz skatuves.</w:t>
      </w:r>
    </w:p>
    <w:p w:rsidR="000708E9" w:rsidRPr="00DA767D" w:rsidRDefault="000708E9" w:rsidP="000708E9">
      <w:pPr>
        <w:spacing w:line="276" w:lineRule="auto"/>
        <w:ind w:left="864"/>
        <w:jc w:val="both"/>
      </w:pPr>
    </w:p>
    <w:p w:rsidR="000708E9" w:rsidRPr="00DA767D" w:rsidRDefault="000708E9" w:rsidP="000708E9">
      <w:pPr>
        <w:spacing w:line="276" w:lineRule="auto"/>
        <w:jc w:val="both"/>
        <w:rPr>
          <w:b/>
          <w:bCs/>
        </w:rPr>
      </w:pPr>
      <w:r w:rsidRPr="00DA767D">
        <w:rPr>
          <w:b/>
          <w:bCs/>
        </w:rPr>
        <w:t>Konkursa noteikumi un kārtība:</w:t>
      </w:r>
    </w:p>
    <w:p w:rsidR="000708E9" w:rsidRPr="00DA767D" w:rsidRDefault="000708E9" w:rsidP="000708E9">
      <w:pPr>
        <w:spacing w:line="276" w:lineRule="auto"/>
        <w:jc w:val="both"/>
        <w:rPr>
          <w:b/>
          <w:bCs/>
          <w:u w:val="single"/>
        </w:rPr>
      </w:pPr>
    </w:p>
    <w:p w:rsidR="000708E9" w:rsidRPr="00DA767D" w:rsidRDefault="000708E9" w:rsidP="000708E9">
      <w:pPr>
        <w:numPr>
          <w:ilvl w:val="0"/>
          <w:numId w:val="2"/>
        </w:numPr>
        <w:spacing w:line="276" w:lineRule="auto"/>
        <w:jc w:val="both"/>
      </w:pPr>
      <w:r w:rsidRPr="00DA767D">
        <w:t>Katra skola piedāvā konkursam 2 pārus (divi zēni un divas meitenes ).</w:t>
      </w:r>
    </w:p>
    <w:p w:rsidR="000708E9" w:rsidRPr="00DA767D" w:rsidRDefault="000708E9" w:rsidP="000708E9">
      <w:pPr>
        <w:numPr>
          <w:ilvl w:val="0"/>
          <w:numId w:val="2"/>
        </w:numPr>
        <w:spacing w:line="276" w:lineRule="auto"/>
        <w:jc w:val="both"/>
      </w:pPr>
      <w:r w:rsidRPr="00DA767D">
        <w:t>Atlases posms dalībniekiem notiks 2016.g.12.februārī plkst. 16:00 (līdzi ņemt fotogrāfiju, pasi, meitenēm augstpapēžu kurpes).</w:t>
      </w:r>
    </w:p>
    <w:p w:rsidR="000708E9" w:rsidRPr="00DA767D" w:rsidRDefault="000708E9" w:rsidP="000708E9">
      <w:pPr>
        <w:numPr>
          <w:ilvl w:val="0"/>
          <w:numId w:val="2"/>
        </w:numPr>
        <w:spacing w:line="276" w:lineRule="auto"/>
        <w:jc w:val="both"/>
      </w:pPr>
      <w:r w:rsidRPr="00DA767D">
        <w:t>Fināls notiks 2016. g</w:t>
      </w:r>
      <w:r w:rsidR="00DA767D">
        <w:t>ada</w:t>
      </w:r>
      <w:r w:rsidRPr="00DA767D">
        <w:t xml:space="preserve"> 14. maijā plkst. 17: 00 KSP</w:t>
      </w:r>
    </w:p>
    <w:p w:rsidR="000708E9" w:rsidRPr="00DA767D" w:rsidRDefault="000708E9" w:rsidP="000708E9">
      <w:pPr>
        <w:numPr>
          <w:ilvl w:val="0"/>
          <w:numId w:val="2"/>
        </w:numPr>
        <w:spacing w:line="276" w:lineRule="auto"/>
        <w:jc w:val="both"/>
      </w:pPr>
      <w:r w:rsidRPr="00DA767D">
        <w:t>Konkursa finālam tiks izvēlētas 8 meitenes un 8 zēni</w:t>
      </w:r>
    </w:p>
    <w:p w:rsidR="000708E9" w:rsidRPr="00DA767D" w:rsidRDefault="000708E9" w:rsidP="000708E9">
      <w:pPr>
        <w:numPr>
          <w:ilvl w:val="0"/>
          <w:numId w:val="2"/>
        </w:numPr>
        <w:spacing w:line="276" w:lineRule="auto"/>
        <w:jc w:val="both"/>
      </w:pPr>
      <w:r w:rsidRPr="00DA767D">
        <w:t>Konkursa sagatavošanas laikā tiks organizēts darbs ar profesionāļiem: frizieriem, vizāžistiem, psihologu, defilē pasniedzējiem, horeogrāfiem</w:t>
      </w:r>
    </w:p>
    <w:p w:rsidR="000708E9" w:rsidRPr="00DA767D" w:rsidRDefault="000708E9" w:rsidP="000708E9">
      <w:pPr>
        <w:spacing w:line="276" w:lineRule="auto"/>
        <w:ind w:left="1080"/>
        <w:jc w:val="both"/>
      </w:pPr>
    </w:p>
    <w:p w:rsidR="000708E9" w:rsidRPr="00DA767D" w:rsidRDefault="000708E9" w:rsidP="00DA767D">
      <w:pPr>
        <w:spacing w:after="200" w:line="276" w:lineRule="auto"/>
        <w:ind w:firstLine="720"/>
        <w:jc w:val="both"/>
      </w:pPr>
      <w:r w:rsidRPr="00DA767D">
        <w:t>Jaunieši iegūs jaunas prasmes un pieredzi sevis „pasniegšanā”, kas dos iespēju būt pārliecinātākiem par savām prasmēm un spējām, tiks papildinātas komunikāciju prasmes, kā arī viņi iepazīsies ar jauniem biedriem un vairāku profesiju pārstāvjiem.</w:t>
      </w:r>
    </w:p>
    <w:p w:rsidR="00DA767D" w:rsidRPr="00DA767D" w:rsidRDefault="00DA767D" w:rsidP="00DA767D">
      <w:pPr>
        <w:spacing w:line="276" w:lineRule="auto"/>
        <w:jc w:val="both"/>
      </w:pPr>
      <w:r>
        <w:rPr>
          <w:b/>
          <w:bCs/>
        </w:rPr>
        <w:lastRenderedPageBreak/>
        <w:br/>
      </w:r>
      <w:r w:rsidRPr="00DA767D">
        <w:rPr>
          <w:b/>
          <w:bCs/>
        </w:rPr>
        <w:t>Dalībnieki:</w:t>
      </w:r>
      <w:r w:rsidRPr="00DA767D">
        <w:t xml:space="preserve">  jaunieši no 16 līdz 20 gadiem</w:t>
      </w:r>
    </w:p>
    <w:p w:rsidR="00DA767D" w:rsidRDefault="00DA767D" w:rsidP="00DA767D">
      <w:pPr>
        <w:spacing w:line="276" w:lineRule="auto"/>
        <w:rPr>
          <w:bCs/>
        </w:rPr>
      </w:pPr>
    </w:p>
    <w:p w:rsidR="00DA767D" w:rsidRPr="00DA767D" w:rsidRDefault="00DA767D" w:rsidP="00DA767D">
      <w:pPr>
        <w:spacing w:line="276" w:lineRule="auto"/>
        <w:rPr>
          <w:bCs/>
          <w:u w:val="single"/>
        </w:rPr>
      </w:pPr>
      <w:r w:rsidRPr="00DA767D">
        <w:rPr>
          <w:bCs/>
        </w:rPr>
        <w:t>Pasākuma  laikā dalībnieki var tikt fotografēti, un fotogrāfijas var tikt publiskotas.</w:t>
      </w:r>
      <w:r w:rsidRPr="00DA767D">
        <w:rPr>
          <w:bCs/>
          <w:u w:val="single"/>
        </w:rPr>
        <w:t xml:space="preserve"> </w:t>
      </w:r>
    </w:p>
    <w:p w:rsidR="00DA767D" w:rsidRDefault="00DA767D" w:rsidP="00DA767D">
      <w:pPr>
        <w:pStyle w:val="Title"/>
        <w:jc w:val="left"/>
        <w:rPr>
          <w:sz w:val="24"/>
          <w:szCs w:val="24"/>
        </w:rPr>
      </w:pPr>
    </w:p>
    <w:p w:rsidR="00DA767D" w:rsidRDefault="00DA767D" w:rsidP="00DA767D">
      <w:pPr>
        <w:pStyle w:val="Title"/>
        <w:jc w:val="left"/>
        <w:rPr>
          <w:sz w:val="24"/>
          <w:szCs w:val="24"/>
        </w:rPr>
      </w:pPr>
    </w:p>
    <w:p w:rsidR="000708E9" w:rsidRPr="00DA767D" w:rsidRDefault="00DA767D" w:rsidP="00DA767D">
      <w:pPr>
        <w:pStyle w:val="Title"/>
        <w:jc w:val="left"/>
        <w:rPr>
          <w:b w:val="0"/>
          <w:sz w:val="24"/>
          <w:szCs w:val="24"/>
        </w:rPr>
      </w:pPr>
      <w:r w:rsidRPr="00DA767D">
        <w:rPr>
          <w:sz w:val="24"/>
          <w:szCs w:val="24"/>
        </w:rPr>
        <w:t xml:space="preserve">Pieteikties konkursam līdz 27. janvārim </w:t>
      </w:r>
      <w:r w:rsidR="000708E9" w:rsidRPr="00DA767D">
        <w:rPr>
          <w:b w:val="0"/>
          <w:sz w:val="24"/>
          <w:szCs w:val="24"/>
        </w:rPr>
        <w:t>Daugavpils pilsētas skolēnu un studentu parlaments</w:t>
      </w:r>
      <w:r>
        <w:rPr>
          <w:b w:val="0"/>
          <w:sz w:val="24"/>
          <w:szCs w:val="24"/>
        </w:rPr>
        <w:t xml:space="preserve">, </w:t>
      </w:r>
      <w:r w:rsidR="000708E9" w:rsidRPr="00DA767D">
        <w:rPr>
          <w:b w:val="0"/>
          <w:sz w:val="24"/>
          <w:szCs w:val="24"/>
        </w:rPr>
        <w:t xml:space="preserve">e-mail: </w:t>
      </w:r>
      <w:hyperlink r:id="rId6" w:history="1">
        <w:r w:rsidR="000708E9" w:rsidRPr="00DA767D">
          <w:rPr>
            <w:rStyle w:val="Hyperlink"/>
            <w:b w:val="0"/>
            <w:sz w:val="24"/>
            <w:szCs w:val="24"/>
          </w:rPr>
          <w:t>dpsp@tvnet.lv</w:t>
        </w:r>
      </w:hyperlink>
      <w:r>
        <w:rPr>
          <w:rStyle w:val="Hyperlink"/>
          <w:b w:val="0"/>
          <w:sz w:val="24"/>
          <w:szCs w:val="24"/>
        </w:rPr>
        <w:t xml:space="preserve">, </w:t>
      </w:r>
      <w:r w:rsidR="000708E9" w:rsidRPr="00DA767D">
        <w:t xml:space="preserve"> </w:t>
      </w:r>
      <w:r w:rsidR="000708E9" w:rsidRPr="00DA767D">
        <w:rPr>
          <w:b w:val="0"/>
          <w:sz w:val="24"/>
          <w:szCs w:val="24"/>
        </w:rPr>
        <w:t>t.(+371)65437370</w:t>
      </w:r>
    </w:p>
    <w:p w:rsidR="000708E9" w:rsidRDefault="000708E9" w:rsidP="000708E9"/>
    <w:p w:rsidR="00DA767D" w:rsidRDefault="00DA767D" w:rsidP="000708E9"/>
    <w:p w:rsidR="00DA767D" w:rsidRPr="00DA767D" w:rsidRDefault="00DA767D" w:rsidP="000708E9"/>
    <w:p w:rsidR="008A2A62" w:rsidRPr="00DA767D" w:rsidRDefault="008A2A62" w:rsidP="008A2A62">
      <w:r w:rsidRPr="00DA767D">
        <w:t xml:space="preserve">Daugavpils pilsētas skolēnu un studentu parlamenta koordinatore: </w:t>
      </w:r>
      <w:r w:rsidRPr="00DA767D">
        <w:tab/>
      </w:r>
      <w:r w:rsidRPr="00DA767D">
        <w:tab/>
      </w:r>
      <w:r w:rsidRPr="00DA767D">
        <w:tab/>
        <w:t>Tatjana Smirnova</w:t>
      </w:r>
    </w:p>
    <w:p w:rsidR="008A2A62" w:rsidRPr="00DA767D" w:rsidRDefault="008A2A62" w:rsidP="008A2A62">
      <w:r w:rsidRPr="00DA767D">
        <w:t>Daugavpils pilsētas skolēnu un studentu parlamenta prezidente:</w:t>
      </w:r>
      <w:r w:rsidRPr="00DA767D">
        <w:tab/>
      </w:r>
      <w:r w:rsidRPr="00DA767D">
        <w:tab/>
      </w:r>
      <w:r w:rsidRPr="00DA767D">
        <w:tab/>
        <w:t>Katrīna Zinčenko</w:t>
      </w:r>
    </w:p>
    <w:p w:rsidR="008A2A62" w:rsidRPr="00DA767D" w:rsidRDefault="008A2A62" w:rsidP="008A2A62">
      <w:r w:rsidRPr="00DA767D">
        <w:t xml:space="preserve">Daugavpils pilsētas skolēnu un studentu parlamenta </w:t>
      </w:r>
    </w:p>
    <w:p w:rsidR="008A2A62" w:rsidRPr="00DA767D" w:rsidRDefault="008A2A62" w:rsidP="008A2A62">
      <w:r w:rsidRPr="00DA767D">
        <w:t xml:space="preserve">kultūrmasu pasākumu vadītāja: </w:t>
      </w:r>
      <w:r w:rsidRPr="00DA767D">
        <w:tab/>
      </w:r>
      <w:r w:rsidRPr="00DA767D">
        <w:tab/>
      </w:r>
      <w:r w:rsidRPr="00DA767D">
        <w:tab/>
      </w:r>
      <w:r w:rsidRPr="00DA767D">
        <w:tab/>
      </w:r>
      <w:r w:rsidRPr="00DA767D">
        <w:tab/>
      </w:r>
      <w:r w:rsidRPr="00DA767D">
        <w:tab/>
      </w:r>
      <w:r w:rsidRPr="00DA767D">
        <w:tab/>
        <w:t>Rita Požarska</w:t>
      </w:r>
    </w:p>
    <w:p w:rsidR="008A2A62" w:rsidRPr="00DA767D" w:rsidRDefault="008A2A62" w:rsidP="008A2A62">
      <w:r w:rsidRPr="00DA767D">
        <w:t>Daugavpils pilsētas skolēnu un studentu parlamenta sekretāre:</w:t>
      </w:r>
      <w:r w:rsidRPr="00DA767D">
        <w:tab/>
      </w:r>
      <w:r w:rsidRPr="00DA767D">
        <w:tab/>
      </w:r>
      <w:r w:rsidRPr="00DA767D">
        <w:tab/>
        <w:t>Marta Rjabčenko</w:t>
      </w:r>
    </w:p>
    <w:p w:rsidR="00C82D36" w:rsidRPr="00DA767D" w:rsidRDefault="00C82D36" w:rsidP="008A2A62">
      <w:pPr>
        <w:ind w:left="-709" w:firstLine="709"/>
      </w:pPr>
    </w:p>
    <w:sectPr w:rsidR="00C82D36" w:rsidRPr="00DA767D" w:rsidSect="00DA767D">
      <w:pgSz w:w="11909" w:h="16834"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F272D"/>
    <w:multiLevelType w:val="hybridMultilevel"/>
    <w:tmpl w:val="4150261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4EC125A"/>
    <w:multiLevelType w:val="hybridMultilevel"/>
    <w:tmpl w:val="7AAA48AA"/>
    <w:lvl w:ilvl="0" w:tplc="04090001">
      <w:start w:val="1"/>
      <w:numFmt w:val="bullet"/>
      <w:lvlText w:val=""/>
      <w:lvlJc w:val="left"/>
      <w:pPr>
        <w:tabs>
          <w:tab w:val="num" w:pos="864"/>
        </w:tabs>
        <w:ind w:left="864" w:hanging="360"/>
      </w:pPr>
      <w:rPr>
        <w:rFonts w:ascii="Symbol" w:hAnsi="Symbol" w:hint="default"/>
      </w:rPr>
    </w:lvl>
    <w:lvl w:ilvl="1" w:tplc="04090003">
      <w:start w:val="1"/>
      <w:numFmt w:val="bullet"/>
      <w:lvlText w:val="o"/>
      <w:lvlJc w:val="left"/>
      <w:pPr>
        <w:tabs>
          <w:tab w:val="num" w:pos="1584"/>
        </w:tabs>
        <w:ind w:left="1584" w:hanging="360"/>
      </w:pPr>
      <w:rPr>
        <w:rFonts w:ascii="Courier New" w:hAnsi="Courier New" w:hint="default"/>
      </w:rPr>
    </w:lvl>
    <w:lvl w:ilvl="2" w:tplc="04090005">
      <w:start w:val="1"/>
      <w:numFmt w:val="bullet"/>
      <w:lvlText w:val=""/>
      <w:lvlJc w:val="left"/>
      <w:pPr>
        <w:tabs>
          <w:tab w:val="num" w:pos="2304"/>
        </w:tabs>
        <w:ind w:left="2304" w:hanging="360"/>
      </w:pPr>
      <w:rPr>
        <w:rFonts w:ascii="Wingdings" w:hAnsi="Wingdings" w:hint="default"/>
      </w:rPr>
    </w:lvl>
    <w:lvl w:ilvl="3" w:tplc="04090001">
      <w:start w:val="1"/>
      <w:numFmt w:val="bullet"/>
      <w:lvlText w:val=""/>
      <w:lvlJc w:val="left"/>
      <w:pPr>
        <w:tabs>
          <w:tab w:val="num" w:pos="3024"/>
        </w:tabs>
        <w:ind w:left="3024" w:hanging="360"/>
      </w:pPr>
      <w:rPr>
        <w:rFonts w:ascii="Symbol" w:hAnsi="Symbol" w:hint="default"/>
      </w:rPr>
    </w:lvl>
    <w:lvl w:ilvl="4" w:tplc="04090003">
      <w:start w:val="1"/>
      <w:numFmt w:val="bullet"/>
      <w:lvlText w:val="o"/>
      <w:lvlJc w:val="left"/>
      <w:pPr>
        <w:tabs>
          <w:tab w:val="num" w:pos="3744"/>
        </w:tabs>
        <w:ind w:left="3744" w:hanging="360"/>
      </w:pPr>
      <w:rPr>
        <w:rFonts w:ascii="Courier New" w:hAnsi="Courier New" w:hint="default"/>
      </w:rPr>
    </w:lvl>
    <w:lvl w:ilvl="5" w:tplc="04090005">
      <w:start w:val="1"/>
      <w:numFmt w:val="bullet"/>
      <w:lvlText w:val=""/>
      <w:lvlJc w:val="left"/>
      <w:pPr>
        <w:tabs>
          <w:tab w:val="num" w:pos="4464"/>
        </w:tabs>
        <w:ind w:left="4464" w:hanging="360"/>
      </w:pPr>
      <w:rPr>
        <w:rFonts w:ascii="Wingdings" w:hAnsi="Wingdings" w:hint="default"/>
      </w:rPr>
    </w:lvl>
    <w:lvl w:ilvl="6" w:tplc="04090001">
      <w:start w:val="1"/>
      <w:numFmt w:val="bullet"/>
      <w:lvlText w:val=""/>
      <w:lvlJc w:val="left"/>
      <w:pPr>
        <w:tabs>
          <w:tab w:val="num" w:pos="5184"/>
        </w:tabs>
        <w:ind w:left="5184" w:hanging="360"/>
      </w:pPr>
      <w:rPr>
        <w:rFonts w:ascii="Symbol" w:hAnsi="Symbol" w:hint="default"/>
      </w:rPr>
    </w:lvl>
    <w:lvl w:ilvl="7" w:tplc="04090003">
      <w:start w:val="1"/>
      <w:numFmt w:val="bullet"/>
      <w:lvlText w:val="o"/>
      <w:lvlJc w:val="left"/>
      <w:pPr>
        <w:tabs>
          <w:tab w:val="num" w:pos="5904"/>
        </w:tabs>
        <w:ind w:left="5904" w:hanging="360"/>
      </w:pPr>
      <w:rPr>
        <w:rFonts w:ascii="Courier New" w:hAnsi="Courier New" w:hint="default"/>
      </w:rPr>
    </w:lvl>
    <w:lvl w:ilvl="8" w:tplc="04090005">
      <w:start w:val="1"/>
      <w:numFmt w:val="bullet"/>
      <w:lvlText w:val=""/>
      <w:lvlJc w:val="left"/>
      <w:pPr>
        <w:tabs>
          <w:tab w:val="num" w:pos="6624"/>
        </w:tabs>
        <w:ind w:left="6624" w:hanging="360"/>
      </w:pPr>
      <w:rPr>
        <w:rFonts w:ascii="Wingdings" w:hAnsi="Wingdings" w:hint="default"/>
      </w:rPr>
    </w:lvl>
  </w:abstractNum>
  <w:abstractNum w:abstractNumId="2" w15:restartNumberingAfterBreak="0">
    <w:nsid w:val="5D030277"/>
    <w:multiLevelType w:val="hybridMultilevel"/>
    <w:tmpl w:val="4150261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8E9"/>
    <w:rsid w:val="000708E9"/>
    <w:rsid w:val="002C1CD7"/>
    <w:rsid w:val="003B2CF6"/>
    <w:rsid w:val="006A4F24"/>
    <w:rsid w:val="008A2A62"/>
    <w:rsid w:val="008F0DF6"/>
    <w:rsid w:val="00A45D77"/>
    <w:rsid w:val="00C82D36"/>
    <w:rsid w:val="00CF4ACB"/>
    <w:rsid w:val="00DA767D"/>
    <w:rsid w:val="00E53761"/>
    <w:rsid w:val="00E70086"/>
    <w:rsid w:val="00F979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A00A2E-AA90-4650-960A-F2615DCF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b/>
        <w:bCs/>
        <w:color w:val="000000" w:themeColor="text1"/>
        <w:sz w:val="144"/>
        <w:szCs w:val="28"/>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8E9"/>
    <w:pPr>
      <w:spacing w:after="0" w:line="240" w:lineRule="auto"/>
    </w:pPr>
    <w:rPr>
      <w:rFonts w:ascii="Times New Roman" w:eastAsia="Times New Roman" w:hAnsi="Times New Roman" w:cs="Times New Roman"/>
      <w:b w:val="0"/>
      <w:bCs w:val="0"/>
      <w:color w:val="auto"/>
      <w:sz w:val="24"/>
      <w:szCs w:val="24"/>
      <w:lang w:eastAsia="ko-KR"/>
    </w:rPr>
  </w:style>
  <w:style w:type="paragraph" w:styleId="Heading1">
    <w:name w:val="heading 1"/>
    <w:basedOn w:val="Normal"/>
    <w:next w:val="Normal"/>
    <w:link w:val="Heading1Char"/>
    <w:uiPriority w:val="99"/>
    <w:qFormat/>
    <w:rsid w:val="000708E9"/>
    <w:pPr>
      <w:keepNext/>
      <w:widowControl w:val="0"/>
      <w:autoSpaceDE w:val="0"/>
      <w:autoSpaceDN w:val="0"/>
      <w:adjustRightInd w:val="0"/>
      <w:jc w:val="center"/>
      <w:outlineLvl w:val="0"/>
    </w:pPr>
    <w:rPr>
      <w:b/>
      <w:bCs/>
      <w:sz w:val="32"/>
      <w:szCs w:val="32"/>
    </w:rPr>
  </w:style>
  <w:style w:type="paragraph" w:styleId="Heading4">
    <w:name w:val="heading 4"/>
    <w:basedOn w:val="Normal"/>
    <w:next w:val="Normal"/>
    <w:link w:val="Heading4Char"/>
    <w:uiPriority w:val="9"/>
    <w:unhideWhenUsed/>
    <w:qFormat/>
    <w:rsid w:val="000708E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708E9"/>
    <w:rPr>
      <w:rFonts w:ascii="Times New Roman" w:eastAsia="Times New Roman" w:hAnsi="Times New Roman" w:cs="Times New Roman"/>
      <w:color w:val="auto"/>
      <w:sz w:val="32"/>
      <w:szCs w:val="32"/>
      <w:lang w:eastAsia="ko-KR"/>
    </w:rPr>
  </w:style>
  <w:style w:type="character" w:customStyle="1" w:styleId="Heading4Char">
    <w:name w:val="Heading 4 Char"/>
    <w:basedOn w:val="DefaultParagraphFont"/>
    <w:link w:val="Heading4"/>
    <w:uiPriority w:val="9"/>
    <w:rsid w:val="000708E9"/>
    <w:rPr>
      <w:rFonts w:ascii="Cambria" w:eastAsia="Times New Roman" w:hAnsi="Cambria" w:cs="Times New Roman"/>
      <w:i/>
      <w:iCs/>
      <w:color w:val="4F81BD"/>
      <w:sz w:val="24"/>
      <w:szCs w:val="24"/>
      <w:lang w:eastAsia="ko-KR"/>
    </w:rPr>
  </w:style>
  <w:style w:type="character" w:styleId="Hyperlink">
    <w:name w:val="Hyperlink"/>
    <w:uiPriority w:val="99"/>
    <w:semiHidden/>
    <w:unhideWhenUsed/>
    <w:rsid w:val="000708E9"/>
    <w:rPr>
      <w:rFonts w:ascii="Times New Roman" w:hAnsi="Times New Roman" w:cs="Times New Roman" w:hint="default"/>
      <w:color w:val="0000FF"/>
      <w:u w:val="single"/>
    </w:rPr>
  </w:style>
  <w:style w:type="paragraph" w:styleId="Title">
    <w:name w:val="Title"/>
    <w:basedOn w:val="Normal"/>
    <w:link w:val="TitleChar"/>
    <w:qFormat/>
    <w:rsid w:val="000708E9"/>
    <w:pPr>
      <w:jc w:val="center"/>
    </w:pPr>
    <w:rPr>
      <w:b/>
      <w:bCs/>
      <w:sz w:val="32"/>
      <w:szCs w:val="32"/>
      <w:lang w:eastAsia="en-US"/>
    </w:rPr>
  </w:style>
  <w:style w:type="character" w:customStyle="1" w:styleId="TitleChar">
    <w:name w:val="Title Char"/>
    <w:basedOn w:val="DefaultParagraphFont"/>
    <w:link w:val="Title"/>
    <w:rsid w:val="000708E9"/>
    <w:rPr>
      <w:rFonts w:ascii="Times New Roman" w:eastAsia="Times New Roman" w:hAnsi="Times New Roman" w:cs="Times New Roman"/>
      <w:color w:val="auto"/>
      <w:sz w:val="32"/>
      <w:szCs w:val="32"/>
    </w:rPr>
  </w:style>
  <w:style w:type="paragraph" w:styleId="BalloonText">
    <w:name w:val="Balloon Text"/>
    <w:basedOn w:val="Normal"/>
    <w:link w:val="BalloonTextChar"/>
    <w:uiPriority w:val="99"/>
    <w:semiHidden/>
    <w:unhideWhenUsed/>
    <w:rsid w:val="000708E9"/>
    <w:rPr>
      <w:rFonts w:ascii="Tahoma" w:hAnsi="Tahoma" w:cs="Tahoma"/>
      <w:sz w:val="16"/>
      <w:szCs w:val="16"/>
    </w:rPr>
  </w:style>
  <w:style w:type="character" w:customStyle="1" w:styleId="BalloonTextChar">
    <w:name w:val="Balloon Text Char"/>
    <w:basedOn w:val="DefaultParagraphFont"/>
    <w:link w:val="BalloonText"/>
    <w:uiPriority w:val="99"/>
    <w:semiHidden/>
    <w:rsid w:val="000708E9"/>
    <w:rPr>
      <w:rFonts w:ascii="Tahoma" w:eastAsia="Times New Roman" w:hAnsi="Tahoma" w:cs="Tahoma"/>
      <w:b w:val="0"/>
      <w:bCs w:val="0"/>
      <w:color w:val="auto"/>
      <w:sz w:val="16"/>
      <w:szCs w:val="16"/>
      <w:lang w:eastAsia="ko-KR"/>
    </w:rPr>
  </w:style>
  <w:style w:type="character" w:styleId="Strong">
    <w:name w:val="Strong"/>
    <w:qFormat/>
    <w:rsid w:val="008F0DF6"/>
    <w:rPr>
      <w:b w:val="0"/>
      <w:bCs w:val="0"/>
    </w:rPr>
  </w:style>
  <w:style w:type="paragraph" w:styleId="NoSpacing">
    <w:name w:val="No Spacing"/>
    <w:qFormat/>
    <w:rsid w:val="008F0DF6"/>
    <w:pPr>
      <w:spacing w:after="0" w:line="240" w:lineRule="auto"/>
    </w:pPr>
    <w:rPr>
      <w:rFonts w:ascii="Calibri" w:eastAsia="Times New Roman" w:hAnsi="Calibri" w:cs="Times New Roman"/>
      <w:b w:val="0"/>
      <w:bCs w:val="0"/>
      <w:color w:val="auto"/>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4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sp@tvnet.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1725</Words>
  <Characters>984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USN Team</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2015-10-05T18:16:00Z</dcterms:created>
  <dcterms:modified xsi:type="dcterms:W3CDTF">2015-10-21T11:55:00Z</dcterms:modified>
</cp:coreProperties>
</file>