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FA" w:rsidRDefault="005235FA" w:rsidP="005235FA">
      <w:pPr>
        <w:spacing w:after="0" w:line="240" w:lineRule="auto"/>
        <w:ind w:right="-1" w:firstLine="709"/>
        <w:jc w:val="right"/>
        <w:rPr>
          <w:rFonts w:ascii="Times New Roman" w:eastAsia="Times New Roman" w:hAnsi="Times New Roman" w:cs="Times New Roman"/>
          <w:sz w:val="20"/>
          <w:szCs w:val="20"/>
          <w:lang w:eastAsia="lv-LV"/>
        </w:rPr>
      </w:pPr>
      <w:r w:rsidRPr="00AE2D22">
        <w:rPr>
          <w:rFonts w:ascii="Times New Roman" w:eastAsia="Times New Roman" w:hAnsi="Times New Roman" w:cs="Times New Roman"/>
          <w:sz w:val="20"/>
          <w:szCs w:val="20"/>
          <w:lang w:eastAsia="lv-LV"/>
        </w:rPr>
        <w:t>Apstiprināts ar</w:t>
      </w:r>
      <w:r>
        <w:rPr>
          <w:rFonts w:ascii="Times New Roman" w:eastAsia="Times New Roman" w:hAnsi="Times New Roman" w:cs="Times New Roman"/>
          <w:sz w:val="20"/>
          <w:szCs w:val="20"/>
          <w:lang w:eastAsia="lv-LV"/>
        </w:rPr>
        <w:t xml:space="preserve"> </w:t>
      </w:r>
    </w:p>
    <w:p w:rsidR="00A0028D" w:rsidRDefault="00A0028D" w:rsidP="005235FA">
      <w:pPr>
        <w:spacing w:after="0" w:line="240" w:lineRule="auto"/>
        <w:ind w:right="-1" w:firstLine="709"/>
        <w:jc w:val="right"/>
        <w:rPr>
          <w:rFonts w:ascii="Times New Roman" w:hAnsi="Times New Roman" w:cs="Times New Roman"/>
          <w:sz w:val="20"/>
          <w:szCs w:val="20"/>
        </w:rPr>
      </w:pPr>
      <w:r>
        <w:rPr>
          <w:rFonts w:ascii="Times New Roman" w:hAnsi="Times New Roman" w:cs="Times New Roman"/>
          <w:sz w:val="20"/>
          <w:szCs w:val="20"/>
        </w:rPr>
        <w:t>BJC “Jaunība” direktores</w:t>
      </w:r>
    </w:p>
    <w:p w:rsidR="00A0028D" w:rsidRDefault="005235FA" w:rsidP="005235FA">
      <w:pPr>
        <w:spacing w:after="0" w:line="240" w:lineRule="auto"/>
        <w:ind w:right="-1" w:firstLine="709"/>
        <w:jc w:val="right"/>
        <w:rPr>
          <w:rFonts w:ascii="Times New Roman" w:hAnsi="Times New Roman" w:cs="Times New Roman"/>
          <w:sz w:val="20"/>
          <w:szCs w:val="20"/>
        </w:rPr>
      </w:pPr>
      <w:r>
        <w:rPr>
          <w:rFonts w:ascii="Times New Roman" w:hAnsi="Times New Roman" w:cs="Times New Roman"/>
          <w:sz w:val="20"/>
          <w:szCs w:val="20"/>
        </w:rPr>
        <w:t>2020.gada</w:t>
      </w:r>
      <w:r w:rsidR="00A0028D">
        <w:rPr>
          <w:rFonts w:ascii="Times New Roman" w:hAnsi="Times New Roman" w:cs="Times New Roman"/>
          <w:sz w:val="20"/>
          <w:szCs w:val="20"/>
        </w:rPr>
        <w:t xml:space="preserve"> </w:t>
      </w:r>
      <w:r w:rsidR="00553716">
        <w:rPr>
          <w:rFonts w:ascii="Times New Roman" w:hAnsi="Times New Roman" w:cs="Times New Roman"/>
          <w:sz w:val="20"/>
          <w:szCs w:val="20"/>
        </w:rPr>
        <w:t>7</w:t>
      </w:r>
      <w:r w:rsidR="00A0028D">
        <w:rPr>
          <w:rFonts w:ascii="Times New Roman" w:hAnsi="Times New Roman" w:cs="Times New Roman"/>
          <w:sz w:val="20"/>
          <w:szCs w:val="20"/>
        </w:rPr>
        <w:t>.dec</w:t>
      </w:r>
      <w:r>
        <w:rPr>
          <w:rFonts w:ascii="Times New Roman" w:hAnsi="Times New Roman" w:cs="Times New Roman"/>
          <w:sz w:val="20"/>
          <w:szCs w:val="20"/>
        </w:rPr>
        <w:t xml:space="preserve">embra </w:t>
      </w:r>
    </w:p>
    <w:p w:rsidR="005235FA" w:rsidRPr="00AE2D22" w:rsidRDefault="00A0028D" w:rsidP="005235FA">
      <w:pPr>
        <w:spacing w:after="0" w:line="240" w:lineRule="auto"/>
        <w:ind w:right="-1" w:firstLine="709"/>
        <w:jc w:val="right"/>
        <w:rPr>
          <w:rFonts w:ascii="Times New Roman" w:hAnsi="Times New Roman" w:cs="Times New Roman"/>
          <w:sz w:val="20"/>
          <w:szCs w:val="20"/>
        </w:rPr>
      </w:pPr>
      <w:r>
        <w:rPr>
          <w:rFonts w:ascii="Times New Roman" w:hAnsi="Times New Roman" w:cs="Times New Roman"/>
          <w:sz w:val="20"/>
          <w:szCs w:val="20"/>
        </w:rPr>
        <w:t>rīkojumu Nr.</w:t>
      </w:r>
      <w:r w:rsidR="000826B4">
        <w:rPr>
          <w:rFonts w:ascii="Times New Roman" w:hAnsi="Times New Roman" w:cs="Times New Roman"/>
          <w:sz w:val="20"/>
          <w:szCs w:val="20"/>
        </w:rPr>
        <w:t>104-p</w:t>
      </w:r>
      <w:bookmarkStart w:id="0" w:name="_GoBack"/>
      <w:bookmarkEnd w:id="0"/>
    </w:p>
    <w:p w:rsidR="005235FA" w:rsidRDefault="005235FA" w:rsidP="005235FA">
      <w:pPr>
        <w:spacing w:after="0" w:line="240" w:lineRule="auto"/>
        <w:ind w:right="-1" w:firstLine="709"/>
        <w:jc w:val="right"/>
        <w:rPr>
          <w:rFonts w:ascii="Times New Roman" w:hAnsi="Times New Roman" w:cs="Times New Roman"/>
        </w:rPr>
      </w:pPr>
    </w:p>
    <w:p w:rsidR="005235FA" w:rsidRPr="0096110F" w:rsidRDefault="005235FA" w:rsidP="005235FA">
      <w:pPr>
        <w:spacing w:after="0" w:line="240" w:lineRule="auto"/>
        <w:ind w:right="-1" w:firstLine="709"/>
        <w:jc w:val="center"/>
        <w:rPr>
          <w:rFonts w:ascii="Times New Roman" w:hAnsi="Times New Roman" w:cs="Times New Roman"/>
          <w:b/>
          <w:sz w:val="24"/>
          <w:szCs w:val="24"/>
        </w:rPr>
      </w:pPr>
      <w:r w:rsidRPr="0096110F">
        <w:rPr>
          <w:rFonts w:ascii="Times New Roman" w:hAnsi="Times New Roman" w:cs="Times New Roman"/>
          <w:b/>
          <w:sz w:val="24"/>
          <w:szCs w:val="24"/>
        </w:rPr>
        <w:t>XII Latvijas Skolu jaunatnes dziesmu un deju svētki</w:t>
      </w:r>
    </w:p>
    <w:p w:rsidR="005235FA" w:rsidRPr="00AC4842" w:rsidRDefault="005235FA" w:rsidP="005235FA">
      <w:pPr>
        <w:spacing w:after="0" w:line="240" w:lineRule="auto"/>
        <w:ind w:right="-1" w:firstLine="709"/>
        <w:jc w:val="right"/>
        <w:rPr>
          <w:rFonts w:ascii="Times New Roman" w:hAnsi="Times New Roman" w:cs="Times New Roman"/>
        </w:rPr>
      </w:pPr>
    </w:p>
    <w:p w:rsidR="005235FA" w:rsidRDefault="005235FA" w:rsidP="005235FA">
      <w:pPr>
        <w:spacing w:after="0" w:line="240" w:lineRule="auto"/>
        <w:ind w:right="-1" w:firstLine="709"/>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Vizuālās un vizuāli plastiskās mākslas </w:t>
      </w:r>
      <w:r w:rsidRPr="0082367B">
        <w:rPr>
          <w:rFonts w:ascii="Times New Roman" w:eastAsia="Times New Roman" w:hAnsi="Times New Roman" w:cs="Times New Roman"/>
          <w:b/>
          <w:sz w:val="24"/>
          <w:szCs w:val="24"/>
          <w:lang w:eastAsia="lv-LV"/>
        </w:rPr>
        <w:t>projekts</w:t>
      </w:r>
    </w:p>
    <w:p w:rsidR="005235FA" w:rsidRPr="0082367B" w:rsidRDefault="005235FA" w:rsidP="005235FA">
      <w:pPr>
        <w:spacing w:after="0" w:line="240" w:lineRule="auto"/>
        <w:ind w:right="-1" w:firstLine="709"/>
        <w:jc w:val="center"/>
        <w:rPr>
          <w:rFonts w:ascii="Times New Roman" w:eastAsia="Times New Roman" w:hAnsi="Times New Roman" w:cs="Times New Roman"/>
          <w:b/>
          <w:sz w:val="24"/>
          <w:szCs w:val="20"/>
          <w:lang w:eastAsia="lv-LV"/>
        </w:rPr>
      </w:pPr>
      <w:r w:rsidRPr="0082367B">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Zeme mūsu rokās</w:t>
      </w:r>
      <w:r w:rsidRPr="0082367B">
        <w:rPr>
          <w:rFonts w:ascii="Times New Roman" w:eastAsia="Times New Roman" w:hAnsi="Times New Roman" w:cs="Times New Roman"/>
          <w:b/>
          <w:sz w:val="24"/>
          <w:szCs w:val="24"/>
          <w:lang w:eastAsia="lv-LV"/>
        </w:rPr>
        <w:t xml:space="preserve">” </w:t>
      </w:r>
    </w:p>
    <w:p w:rsidR="005235FA" w:rsidRPr="00AC4842" w:rsidRDefault="005235FA" w:rsidP="005235FA">
      <w:pPr>
        <w:spacing w:after="0" w:line="240" w:lineRule="auto"/>
        <w:ind w:right="-1" w:firstLine="709"/>
        <w:jc w:val="center"/>
        <w:rPr>
          <w:rFonts w:ascii="Times New Roman" w:eastAsia="Times New Roman" w:hAnsi="Times New Roman" w:cs="Times New Roman"/>
          <w:b/>
          <w:sz w:val="24"/>
          <w:szCs w:val="24"/>
          <w:lang w:eastAsia="lv-LV"/>
        </w:rPr>
      </w:pPr>
    </w:p>
    <w:p w:rsidR="005235FA" w:rsidRDefault="005235FA" w:rsidP="005235FA">
      <w:pPr>
        <w:spacing w:after="0" w:line="240" w:lineRule="auto"/>
        <w:ind w:right="-1" w:firstLine="709"/>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nolikums"/>
          <w:attr w:name="text" w:val="Nolikums&#10;"/>
        </w:smartTagPr>
        <w:r w:rsidRPr="00AC4842">
          <w:rPr>
            <w:rFonts w:ascii="Times New Roman" w:eastAsia="Times New Roman" w:hAnsi="Times New Roman" w:cs="Times New Roman"/>
            <w:b/>
            <w:sz w:val="24"/>
            <w:szCs w:val="24"/>
            <w:lang w:eastAsia="lv-LV"/>
          </w:rPr>
          <w:t>Nolikums</w:t>
        </w:r>
      </w:smartTag>
    </w:p>
    <w:p w:rsidR="005235FA" w:rsidRPr="00AC4842" w:rsidRDefault="005235FA" w:rsidP="005235FA">
      <w:pPr>
        <w:spacing w:after="0" w:line="240" w:lineRule="auto"/>
        <w:ind w:right="-1" w:firstLine="709"/>
        <w:jc w:val="center"/>
        <w:rPr>
          <w:rFonts w:ascii="Times New Roman" w:eastAsia="Times New Roman" w:hAnsi="Times New Roman" w:cs="Times New Roman"/>
          <w:b/>
          <w:sz w:val="24"/>
          <w:szCs w:val="24"/>
          <w:lang w:eastAsia="lv-LV"/>
        </w:rPr>
      </w:pPr>
    </w:p>
    <w:p w:rsidR="005235FA" w:rsidRPr="00FF1898" w:rsidRDefault="005235FA" w:rsidP="005235FA">
      <w:pPr>
        <w:spacing w:after="0" w:line="240" w:lineRule="auto"/>
        <w:ind w:right="-1" w:firstLine="709"/>
        <w:jc w:val="both"/>
        <w:rPr>
          <w:rFonts w:ascii="Times New Roman" w:hAnsi="Times New Roman" w:cs="Times New Roman"/>
          <w:i/>
          <w:sz w:val="24"/>
          <w:szCs w:val="24"/>
        </w:rPr>
      </w:pPr>
      <w:r w:rsidRPr="00FF1898">
        <w:rPr>
          <w:rFonts w:ascii="Times New Roman" w:eastAsia="Times New Roman" w:hAnsi="Times New Roman" w:cs="Times New Roman"/>
          <w:i/>
          <w:sz w:val="24"/>
          <w:szCs w:val="24"/>
        </w:rPr>
        <w:t xml:space="preserve">Interešu izglītības nodarbību īstenošanā un pasākumu organizēšanā jāievēro </w:t>
      </w:r>
      <w:r w:rsidRPr="00FF1898">
        <w:rPr>
          <w:rFonts w:ascii="Times New Roman" w:hAnsi="Times New Roman" w:cs="Times New Roman"/>
          <w:i/>
          <w:sz w:val="24"/>
          <w:szCs w:val="24"/>
        </w:rPr>
        <w:t>Ministru kabineta 2020.gada 9.jūnija noteikumu Nr.360 “Epidemioloģiskās drošības pasākumi Covid-19 infekcijas izplatības ierobežošanai” prasības.</w:t>
      </w:r>
    </w:p>
    <w:p w:rsidR="005235FA" w:rsidRPr="00FF1898" w:rsidRDefault="005235FA" w:rsidP="005235FA">
      <w:pPr>
        <w:spacing w:after="0" w:line="240" w:lineRule="auto"/>
        <w:ind w:right="-1" w:firstLine="709"/>
        <w:jc w:val="both"/>
        <w:rPr>
          <w:rFonts w:ascii="Times New Roman" w:hAnsi="Times New Roman" w:cs="Times New Roman"/>
          <w:i/>
          <w:sz w:val="24"/>
          <w:szCs w:val="24"/>
        </w:rPr>
      </w:pPr>
      <w:r w:rsidRPr="00FF1898">
        <w:rPr>
          <w:rFonts w:ascii="Times New Roman" w:hAnsi="Times New Roman" w:cs="Times New Roman"/>
          <w:i/>
          <w:sz w:val="24"/>
          <w:szCs w:val="24"/>
        </w:rPr>
        <w:t>(</w:t>
      </w:r>
      <w:hyperlink r:id="rId5" w:history="1">
        <w:r w:rsidRPr="00FF1898">
          <w:rPr>
            <w:rStyle w:val="Hyperlink"/>
            <w:rFonts w:ascii="Times New Roman" w:hAnsi="Times New Roman" w:cs="Times New Roman"/>
            <w:i/>
            <w:sz w:val="24"/>
            <w:szCs w:val="24"/>
          </w:rPr>
          <w:t>https://likumi.lv/ta/id/315304-epidemiologiskas-drosibas-pasakumi-covid-19-infekcijas-izplatibas-ierobezosanai</w:t>
        </w:r>
      </w:hyperlink>
      <w:r w:rsidRPr="00FF1898">
        <w:rPr>
          <w:rFonts w:ascii="Times New Roman" w:hAnsi="Times New Roman" w:cs="Times New Roman"/>
          <w:i/>
          <w:sz w:val="24"/>
          <w:szCs w:val="24"/>
        </w:rPr>
        <w:t xml:space="preserve">) </w:t>
      </w:r>
    </w:p>
    <w:p w:rsidR="005235FA" w:rsidRPr="00FF1898" w:rsidRDefault="005235FA" w:rsidP="005235FA">
      <w:pPr>
        <w:spacing w:after="0" w:line="240" w:lineRule="auto"/>
        <w:ind w:right="-1" w:firstLine="709"/>
        <w:jc w:val="both"/>
        <w:rPr>
          <w:rFonts w:ascii="Times New Roman" w:hAnsi="Times New Roman" w:cs="Times New Roman"/>
          <w:i/>
          <w:sz w:val="24"/>
          <w:szCs w:val="24"/>
        </w:rPr>
      </w:pPr>
      <w:r w:rsidRPr="00FF1898">
        <w:rPr>
          <w:rFonts w:ascii="Times New Roman" w:hAnsi="Times New Roman" w:cs="Times New Roman"/>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5235FA" w:rsidRPr="00FF1898" w:rsidRDefault="005235FA" w:rsidP="005235FA">
      <w:pPr>
        <w:spacing w:after="0" w:line="240" w:lineRule="auto"/>
        <w:ind w:right="-1" w:firstLine="709"/>
        <w:jc w:val="both"/>
        <w:rPr>
          <w:rFonts w:ascii="Times New Roman" w:hAnsi="Times New Roman" w:cs="Times New Roman"/>
          <w:i/>
          <w:sz w:val="24"/>
          <w:szCs w:val="24"/>
        </w:rPr>
      </w:pPr>
      <w:r w:rsidRPr="00FF1898">
        <w:rPr>
          <w:rFonts w:ascii="Times New Roman" w:hAnsi="Times New Roman" w:cs="Times New Roman"/>
          <w:i/>
          <w:sz w:val="24"/>
          <w:szCs w:val="24"/>
        </w:rPr>
        <w:t>Nodarbībās vai pasākumā iesaistītās puses seko līdz</w:t>
      </w:r>
      <w:r>
        <w:rPr>
          <w:rFonts w:ascii="Times New Roman" w:hAnsi="Times New Roman" w:cs="Times New Roman"/>
          <w:i/>
          <w:sz w:val="24"/>
          <w:szCs w:val="24"/>
        </w:rPr>
        <w:t>i</w:t>
      </w:r>
      <w:r w:rsidRPr="00FF1898">
        <w:rPr>
          <w:rFonts w:ascii="Times New Roman" w:hAnsi="Times New Roman" w:cs="Times New Roman"/>
          <w:i/>
          <w:sz w:val="24"/>
          <w:szCs w:val="24"/>
        </w:rPr>
        <w:t xml:space="preserve"> aktuālajai informācijai un iev</w:t>
      </w:r>
      <w:r>
        <w:rPr>
          <w:rFonts w:ascii="Times New Roman" w:hAnsi="Times New Roman" w:cs="Times New Roman"/>
          <w:i/>
          <w:sz w:val="24"/>
          <w:szCs w:val="24"/>
        </w:rPr>
        <w:t>ēro konkrētajā brīdī spēkā esošā</w:t>
      </w:r>
      <w:r w:rsidRPr="00FF1898">
        <w:rPr>
          <w:rFonts w:ascii="Times New Roman" w:hAnsi="Times New Roman" w:cs="Times New Roman"/>
          <w:i/>
          <w:sz w:val="24"/>
          <w:szCs w:val="24"/>
        </w:rPr>
        <w:t>s epidemioloģiskās un sanitāri higiēniskās prasības, tādējādi ir iespējamas atkāpes no nolikuma, t.sk. pasākuma atcelšana, par ko tiek paziņots atsevišķi.</w:t>
      </w:r>
    </w:p>
    <w:p w:rsidR="005235FA" w:rsidRDefault="005235FA" w:rsidP="005235FA">
      <w:pPr>
        <w:spacing w:after="0" w:line="240" w:lineRule="auto"/>
        <w:ind w:right="-1" w:firstLine="709"/>
        <w:rPr>
          <w:rFonts w:ascii="Times New Roman" w:hAnsi="Times New Roman" w:cs="Times New Roman"/>
          <w:b/>
          <w:sz w:val="24"/>
          <w:szCs w:val="24"/>
        </w:rPr>
      </w:pPr>
    </w:p>
    <w:p w:rsidR="005235FA" w:rsidRDefault="005235FA" w:rsidP="005235FA">
      <w:pPr>
        <w:spacing w:after="0" w:line="240" w:lineRule="auto"/>
        <w:ind w:right="-1"/>
        <w:rPr>
          <w:rFonts w:ascii="Times New Roman" w:hAnsi="Times New Roman" w:cs="Times New Roman"/>
          <w:b/>
          <w:sz w:val="24"/>
          <w:szCs w:val="24"/>
        </w:rPr>
      </w:pPr>
      <w:r w:rsidRPr="00AC4842">
        <w:rPr>
          <w:rFonts w:ascii="Times New Roman" w:hAnsi="Times New Roman" w:cs="Times New Roman"/>
          <w:b/>
          <w:sz w:val="24"/>
          <w:szCs w:val="24"/>
        </w:rPr>
        <w:t xml:space="preserve">MĒRĶIS </w:t>
      </w:r>
    </w:p>
    <w:p w:rsidR="005235FA" w:rsidRPr="0096110F" w:rsidRDefault="005235FA" w:rsidP="005235FA">
      <w:pPr>
        <w:pStyle w:val="ListParagraph"/>
        <w:keepNext/>
        <w:numPr>
          <w:ilvl w:val="0"/>
          <w:numId w:val="7"/>
        </w:numPr>
        <w:spacing w:after="0" w:line="240" w:lineRule="auto"/>
        <w:ind w:left="0" w:right="-1" w:firstLine="720"/>
        <w:jc w:val="both"/>
        <w:rPr>
          <w:rFonts w:ascii="Times New Roman" w:eastAsia="Times New Roman" w:hAnsi="Times New Roman" w:cs="Times New Roman"/>
          <w:sz w:val="24"/>
          <w:szCs w:val="24"/>
          <w:lang w:val="de-DE" w:eastAsia="lv-LV"/>
        </w:rPr>
      </w:pPr>
      <w:r w:rsidRPr="0096110F">
        <w:rPr>
          <w:rFonts w:ascii="Times New Roman" w:eastAsia="Times New Roman" w:hAnsi="Times New Roman" w:cs="Times New Roman"/>
          <w:sz w:val="24"/>
          <w:szCs w:val="24"/>
          <w:lang w:val="de-DE" w:eastAsia="lv-LV"/>
        </w:rPr>
        <w:t>Bērnu un jauniešu pilsoniskās līdzdalības, kultūras izpratnes,  pašizpausmes mākslā lietpratības veicināšanā un iesaistīšanās Dziesmu un deju svētku tradīcijas saglabāšanā un kopšanā.</w:t>
      </w:r>
    </w:p>
    <w:p w:rsidR="005235FA" w:rsidRPr="00FE4687" w:rsidRDefault="005235FA" w:rsidP="005235FA">
      <w:pPr>
        <w:spacing w:after="0" w:line="240" w:lineRule="auto"/>
        <w:ind w:right="-1"/>
        <w:jc w:val="both"/>
        <w:rPr>
          <w:rFonts w:ascii="Times New Roman" w:hAnsi="Times New Roman" w:cs="Times New Roman"/>
          <w:b/>
          <w:sz w:val="24"/>
          <w:szCs w:val="24"/>
        </w:rPr>
      </w:pPr>
    </w:p>
    <w:p w:rsidR="005235FA" w:rsidRPr="00AC4842" w:rsidRDefault="005235FA" w:rsidP="005235FA">
      <w:pPr>
        <w:spacing w:after="0" w:line="240" w:lineRule="auto"/>
        <w:ind w:right="-1"/>
        <w:jc w:val="both"/>
        <w:rPr>
          <w:rFonts w:ascii="Times New Roman" w:hAnsi="Times New Roman" w:cs="Times New Roman"/>
          <w:b/>
          <w:sz w:val="24"/>
          <w:szCs w:val="24"/>
        </w:rPr>
      </w:pPr>
      <w:r w:rsidRPr="00AC4842">
        <w:rPr>
          <w:rFonts w:ascii="Times New Roman" w:hAnsi="Times New Roman" w:cs="Times New Roman"/>
          <w:b/>
          <w:sz w:val="24"/>
          <w:szCs w:val="24"/>
        </w:rPr>
        <w:t>UZDEVUMI</w:t>
      </w:r>
    </w:p>
    <w:p w:rsidR="005235FA" w:rsidRDefault="005235FA" w:rsidP="005235FA">
      <w:pPr>
        <w:spacing w:after="0" w:line="240" w:lineRule="auto"/>
        <w:ind w:right="-1"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AC4842">
        <w:rPr>
          <w:rFonts w:ascii="Times New Roman" w:eastAsia="Times New Roman" w:hAnsi="Times New Roman" w:cs="Times New Roman"/>
          <w:sz w:val="24"/>
          <w:szCs w:val="24"/>
          <w:lang w:eastAsia="lv-LV"/>
        </w:rPr>
        <w:t xml:space="preserve"> </w:t>
      </w:r>
      <w:r w:rsidRPr="00FE4687">
        <w:rPr>
          <w:rFonts w:ascii="Times New Roman" w:hAnsi="Times New Roman" w:cs="Times New Roman"/>
          <w:sz w:val="24"/>
          <w:szCs w:val="24"/>
        </w:rPr>
        <w:t>Padziļināt izpratni par tautas mākslas un kultūras mantojumu, par vēsturi un dabas zinībām, par tehnoloģ</w:t>
      </w:r>
      <w:r>
        <w:rPr>
          <w:rFonts w:ascii="Times New Roman" w:hAnsi="Times New Roman" w:cs="Times New Roman"/>
          <w:sz w:val="24"/>
          <w:szCs w:val="24"/>
        </w:rPr>
        <w:t>i</w:t>
      </w:r>
      <w:r w:rsidRPr="00FE4687">
        <w:rPr>
          <w:rFonts w:ascii="Times New Roman" w:hAnsi="Times New Roman" w:cs="Times New Roman"/>
          <w:sz w:val="24"/>
          <w:szCs w:val="24"/>
        </w:rPr>
        <w:t xml:space="preserve">jām un informācijas avotiem, lai izteiktu to </w:t>
      </w:r>
      <w:r>
        <w:rPr>
          <w:rFonts w:ascii="Times New Roman" w:hAnsi="Times New Roman" w:cs="Times New Roman"/>
          <w:sz w:val="24"/>
          <w:szCs w:val="24"/>
        </w:rPr>
        <w:t xml:space="preserve">ar </w:t>
      </w:r>
      <w:r>
        <w:rPr>
          <w:rFonts w:ascii="Times New Roman" w:eastAsia="Times New Roman" w:hAnsi="Times New Roman" w:cs="Times New Roman"/>
          <w:sz w:val="24"/>
          <w:szCs w:val="24"/>
          <w:lang w:eastAsia="lv-LV"/>
        </w:rPr>
        <w:t>vizuālās un vizuāli plastiskas mākslas izteiksmes līdzekļiem.</w:t>
      </w:r>
    </w:p>
    <w:p w:rsidR="005235FA" w:rsidRPr="00961E10" w:rsidRDefault="005235FA" w:rsidP="005235FA">
      <w:pPr>
        <w:spacing w:after="0" w:line="240" w:lineRule="auto"/>
        <w:ind w:right="-1" w:firstLine="709"/>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3. Sniegt iespēju bērniem un jauniešiem piedalīties un sevi prezentēt XII Latvijas S</w:t>
      </w:r>
      <w:r w:rsidRPr="0096110F">
        <w:rPr>
          <w:rFonts w:ascii="Times New Roman" w:eastAsia="Times New Roman" w:hAnsi="Times New Roman" w:cs="Times New Roman"/>
          <w:sz w:val="24"/>
          <w:szCs w:val="24"/>
          <w:lang w:eastAsia="lv-LV"/>
        </w:rPr>
        <w:t>kolu jaunatnes dziesmu un deju svētku mākslas projektā</w:t>
      </w:r>
      <w:r>
        <w:rPr>
          <w:rFonts w:ascii="Times New Roman" w:eastAsia="Times New Roman" w:hAnsi="Times New Roman" w:cs="Times New Roman"/>
          <w:sz w:val="24"/>
          <w:szCs w:val="24"/>
          <w:lang w:eastAsia="lv-LV"/>
        </w:rPr>
        <w:t xml:space="preserve"> “Radi rotājot!”. </w:t>
      </w:r>
    </w:p>
    <w:p w:rsidR="005235FA" w:rsidRPr="00AC4842" w:rsidRDefault="005235FA" w:rsidP="005235FA">
      <w:pPr>
        <w:spacing w:after="0" w:line="240" w:lineRule="auto"/>
        <w:ind w:right="-1" w:firstLine="709"/>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4. Veicināt izglītības iestāžu vizuālās un vizuāli plastiskās mākslas pedagogu sadarbību un pieredzes apmaiņu.</w:t>
      </w:r>
    </w:p>
    <w:p w:rsidR="005235FA" w:rsidRDefault="005235FA" w:rsidP="005235FA">
      <w:pPr>
        <w:pStyle w:val="Default"/>
        <w:ind w:right="-1"/>
        <w:rPr>
          <w:color w:val="auto"/>
        </w:rPr>
      </w:pPr>
    </w:p>
    <w:p w:rsidR="005235FA" w:rsidRPr="00AC4842" w:rsidRDefault="005235FA" w:rsidP="005235FA">
      <w:pPr>
        <w:spacing w:after="0" w:line="240" w:lineRule="auto"/>
        <w:ind w:right="-1"/>
        <w:jc w:val="both"/>
        <w:rPr>
          <w:rFonts w:ascii="Times New Roman" w:hAnsi="Times New Roman" w:cs="Times New Roman"/>
          <w:b/>
          <w:sz w:val="24"/>
          <w:szCs w:val="24"/>
        </w:rPr>
      </w:pPr>
      <w:r w:rsidRPr="00AC4842">
        <w:rPr>
          <w:rFonts w:ascii="Times New Roman" w:hAnsi="Times New Roman" w:cs="Times New Roman"/>
          <w:b/>
          <w:sz w:val="24"/>
          <w:szCs w:val="24"/>
        </w:rPr>
        <w:t>ORGANIZATORI</w:t>
      </w:r>
    </w:p>
    <w:p w:rsidR="005235FA" w:rsidRPr="00AC4842" w:rsidRDefault="00A0028D" w:rsidP="005235FA">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BJC “Jaunība” kultūrizglītības nodaļa</w:t>
      </w:r>
    </w:p>
    <w:p w:rsidR="005235FA" w:rsidRPr="00E95E89" w:rsidRDefault="005235FA" w:rsidP="005235FA">
      <w:pPr>
        <w:spacing w:after="0" w:line="240" w:lineRule="auto"/>
        <w:ind w:right="-1"/>
        <w:jc w:val="both"/>
        <w:rPr>
          <w:rFonts w:ascii="Times New Roman" w:hAnsi="Times New Roman" w:cs="Times New Roman"/>
          <w:b/>
          <w:sz w:val="24"/>
          <w:szCs w:val="24"/>
        </w:rPr>
      </w:pPr>
      <w:r w:rsidRPr="00E95E89">
        <w:rPr>
          <w:rFonts w:ascii="Times New Roman" w:hAnsi="Times New Roman" w:cs="Times New Roman"/>
          <w:b/>
          <w:sz w:val="24"/>
          <w:szCs w:val="24"/>
        </w:rPr>
        <w:t>DALĪBNIEKI</w:t>
      </w:r>
    </w:p>
    <w:p w:rsidR="005235FA" w:rsidRDefault="005235FA" w:rsidP="005235FA">
      <w:pPr>
        <w:spacing w:after="0" w:line="240" w:lineRule="auto"/>
        <w:ind w:right="-1" w:firstLine="709"/>
        <w:jc w:val="both"/>
        <w:rPr>
          <w:rFonts w:ascii="Times New Roman" w:hAnsi="Times New Roman" w:cs="Times New Roman"/>
          <w:sz w:val="24"/>
          <w:szCs w:val="24"/>
        </w:rPr>
      </w:pPr>
      <w:r w:rsidRPr="00E95E89">
        <w:rPr>
          <w:rFonts w:ascii="Times New Roman" w:hAnsi="Times New Roman" w:cs="Times New Roman"/>
          <w:sz w:val="24"/>
          <w:szCs w:val="24"/>
        </w:rPr>
        <w:t xml:space="preserve"> Izglītības </w:t>
      </w:r>
      <w:r>
        <w:rPr>
          <w:rFonts w:ascii="Times New Roman" w:hAnsi="Times New Roman" w:cs="Times New Roman"/>
          <w:sz w:val="24"/>
          <w:szCs w:val="24"/>
        </w:rPr>
        <w:t xml:space="preserve">iestāžu interešu izglītības vizuālās un vizuāli plastiskās mākslas programmu audzēkņi. </w:t>
      </w:r>
    </w:p>
    <w:p w:rsidR="005235FA" w:rsidRDefault="005235FA" w:rsidP="005235FA">
      <w:pPr>
        <w:spacing w:after="0" w:line="240" w:lineRule="auto"/>
        <w:ind w:right="-1" w:firstLine="709"/>
        <w:jc w:val="both"/>
        <w:rPr>
          <w:rFonts w:ascii="Times New Roman" w:hAnsi="Times New Roman" w:cs="Times New Roman"/>
          <w:sz w:val="24"/>
          <w:szCs w:val="24"/>
        </w:rPr>
      </w:pPr>
    </w:p>
    <w:p w:rsidR="005235FA" w:rsidRDefault="005235FA" w:rsidP="005235FA">
      <w:pPr>
        <w:spacing w:after="0" w:line="240" w:lineRule="auto"/>
        <w:ind w:right="-1"/>
        <w:jc w:val="both"/>
        <w:rPr>
          <w:rFonts w:ascii="Times New Roman" w:hAnsi="Times New Roman" w:cs="Times New Roman"/>
          <w:b/>
          <w:sz w:val="24"/>
          <w:szCs w:val="24"/>
          <w:lang w:val="sv-SE"/>
        </w:rPr>
      </w:pPr>
      <w:r w:rsidRPr="00AB207D">
        <w:rPr>
          <w:rFonts w:ascii="Times New Roman" w:hAnsi="Times New Roman" w:cs="Times New Roman"/>
          <w:b/>
          <w:sz w:val="24"/>
          <w:szCs w:val="24"/>
          <w:lang w:val="sv-SE"/>
        </w:rPr>
        <w:t xml:space="preserve">Dalībnieka personas datu aizsardzības nosacījumi </w:t>
      </w:r>
      <w:r w:rsidRPr="00AB207D">
        <w:rPr>
          <w:rFonts w:ascii="Times New Roman" w:hAnsi="Times New Roman" w:cs="Times New Roman"/>
          <w:sz w:val="24"/>
          <w:szCs w:val="24"/>
          <w:lang w:val="sv-SE"/>
        </w:rPr>
        <w:t>(</w:t>
      </w:r>
      <w:r w:rsidRPr="00AB207D">
        <w:rPr>
          <w:rFonts w:ascii="Times New Roman" w:hAnsi="Times New Roman" w:cs="Times New Roman"/>
          <w:i/>
          <w:sz w:val="24"/>
          <w:szCs w:val="24"/>
          <w:lang w:val="sv-SE"/>
        </w:rPr>
        <w:t>pielikums Nr.1</w:t>
      </w:r>
      <w:r w:rsidRPr="00AB207D">
        <w:rPr>
          <w:rFonts w:ascii="Times New Roman" w:hAnsi="Times New Roman" w:cs="Times New Roman"/>
          <w:sz w:val="24"/>
          <w:szCs w:val="24"/>
          <w:lang w:val="sv-SE"/>
        </w:rPr>
        <w:t>)</w:t>
      </w:r>
    </w:p>
    <w:p w:rsidR="005235FA" w:rsidRPr="00AB207D" w:rsidRDefault="005235FA" w:rsidP="005235FA">
      <w:pPr>
        <w:spacing w:after="0" w:line="240" w:lineRule="auto"/>
        <w:ind w:right="-1" w:firstLine="709"/>
        <w:jc w:val="both"/>
        <w:rPr>
          <w:rFonts w:ascii="Times New Roman" w:hAnsi="Times New Roman" w:cs="Times New Roman"/>
          <w:b/>
          <w:sz w:val="24"/>
          <w:szCs w:val="24"/>
          <w:lang w:val="sv-SE"/>
        </w:rPr>
      </w:pPr>
      <w:r w:rsidRPr="00CD352F">
        <w:rPr>
          <w:rFonts w:ascii="Times New Roman" w:hAnsi="Times New Roman" w:cs="Times New Roman"/>
          <w:bCs/>
          <w:sz w:val="24"/>
          <w:szCs w:val="24"/>
          <w:lang w:val="sv-SE"/>
        </w:rPr>
        <w:t>Dalībnieki</w:t>
      </w:r>
      <w:r w:rsidRPr="00AB207D">
        <w:rPr>
          <w:rFonts w:ascii="Times New Roman" w:hAnsi="Times New Roman" w:cs="Times New Roman"/>
          <w:sz w:val="24"/>
          <w:szCs w:val="24"/>
          <w:lang w:val="sv-SE"/>
        </w:rPr>
        <w:t xml:space="preserve"> var tikt fotografēti vai filmēti, un fotogrāfijas un audiovizuālais materiāls var tikt publiskots ar mērķi </w:t>
      </w:r>
      <w:r w:rsidRPr="00AB207D">
        <w:rPr>
          <w:rFonts w:ascii="Times New Roman" w:hAnsi="Times New Roman" w:cs="Times New Roman"/>
          <w:sz w:val="24"/>
          <w:szCs w:val="24"/>
        </w:rPr>
        <w:t>popularizēt jauniešu radošās un mākslinieciskās aktivitātes un atspoguļot to norises sabiedrības interesēs un kultūrvēsturisko liecību saglabāšanā.</w:t>
      </w:r>
    </w:p>
    <w:p w:rsidR="005235FA" w:rsidRPr="00AB207D" w:rsidRDefault="005235FA" w:rsidP="005235FA">
      <w:pPr>
        <w:spacing w:after="0" w:line="240" w:lineRule="auto"/>
        <w:ind w:right="-1" w:firstLine="709"/>
        <w:jc w:val="both"/>
        <w:rPr>
          <w:rFonts w:ascii="Times New Roman" w:hAnsi="Times New Roman" w:cs="Times New Roman"/>
        </w:rPr>
      </w:pPr>
      <w:r w:rsidRPr="00AB207D">
        <w:rPr>
          <w:rFonts w:ascii="Times New Roman" w:hAnsi="Times New Roman" w:cs="Times New Roman"/>
          <w:sz w:val="24"/>
          <w:szCs w:val="24"/>
        </w:rPr>
        <w:lastRenderedPageBreak/>
        <w:t xml:space="preserve">Dalībnieka pedagogs ir informēts un atbildīgs par pilngadīga dalībnieka un nepilngadīga dalībnieka vecāka vai aizbildņa rakstisku piekrišanu par to, ka dalībnieks var tikt fiksēts audio, audiovizuālā un fotogrāfiju veidā un viņa personas dati var tikt apstrādāti. </w:t>
      </w:r>
    </w:p>
    <w:p w:rsidR="005235FA" w:rsidRDefault="005235FA" w:rsidP="005235FA">
      <w:pPr>
        <w:spacing w:after="0" w:line="240" w:lineRule="auto"/>
        <w:ind w:right="-1"/>
        <w:jc w:val="both"/>
        <w:rPr>
          <w:rFonts w:ascii="Times New Roman" w:hAnsi="Times New Roman" w:cs="Times New Roman"/>
          <w:b/>
          <w:sz w:val="24"/>
          <w:szCs w:val="24"/>
        </w:rPr>
      </w:pPr>
    </w:p>
    <w:p w:rsidR="005235FA" w:rsidRDefault="005235FA" w:rsidP="005235FA">
      <w:pPr>
        <w:spacing w:after="0" w:line="240" w:lineRule="auto"/>
        <w:ind w:right="-1"/>
        <w:jc w:val="both"/>
        <w:rPr>
          <w:rFonts w:ascii="Times New Roman" w:hAnsi="Times New Roman" w:cs="Times New Roman"/>
          <w:b/>
          <w:sz w:val="24"/>
          <w:szCs w:val="24"/>
        </w:rPr>
      </w:pPr>
    </w:p>
    <w:p w:rsidR="005235FA" w:rsidRDefault="005235FA" w:rsidP="005235FA">
      <w:pPr>
        <w:spacing w:after="0" w:line="240" w:lineRule="auto"/>
        <w:ind w:right="-1"/>
        <w:jc w:val="both"/>
        <w:rPr>
          <w:rFonts w:ascii="Times New Roman" w:hAnsi="Times New Roman" w:cs="Times New Roman"/>
          <w:b/>
          <w:sz w:val="24"/>
          <w:szCs w:val="24"/>
        </w:rPr>
      </w:pPr>
      <w:r w:rsidRPr="002C6E9B">
        <w:rPr>
          <w:rFonts w:ascii="Times New Roman" w:hAnsi="Times New Roman" w:cs="Times New Roman"/>
          <w:b/>
          <w:sz w:val="24"/>
          <w:szCs w:val="24"/>
        </w:rPr>
        <w:t>TĒMA</w:t>
      </w:r>
    </w:p>
    <w:p w:rsidR="005235FA" w:rsidRDefault="005235FA" w:rsidP="005235FA">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Vizuālās un vizuāli plastiskās mākslas p</w:t>
      </w:r>
      <w:r w:rsidRPr="00182CEC">
        <w:rPr>
          <w:rFonts w:ascii="Times New Roman" w:hAnsi="Times New Roman" w:cs="Times New Roman"/>
          <w:sz w:val="24"/>
          <w:szCs w:val="24"/>
        </w:rPr>
        <w:t xml:space="preserve">rojekta </w:t>
      </w:r>
      <w:r>
        <w:rPr>
          <w:rFonts w:ascii="Times New Roman" w:hAnsi="Times New Roman" w:cs="Times New Roman"/>
          <w:sz w:val="24"/>
          <w:szCs w:val="24"/>
        </w:rPr>
        <w:t>“Zeme mūsu rokās” (turpmāk- Projekts) d</w:t>
      </w:r>
      <w:r w:rsidRPr="00182CEC">
        <w:rPr>
          <w:rFonts w:ascii="Times New Roman" w:hAnsi="Times New Roman" w:cs="Times New Roman"/>
          <w:sz w:val="24"/>
          <w:szCs w:val="24"/>
        </w:rPr>
        <w:t>alībnieki ir aicināti pētīt tēmas “</w:t>
      </w:r>
      <w:r>
        <w:rPr>
          <w:rFonts w:ascii="Times New Roman" w:hAnsi="Times New Roman" w:cs="Times New Roman"/>
          <w:sz w:val="24"/>
          <w:szCs w:val="24"/>
        </w:rPr>
        <w:t>ZEME</w:t>
      </w:r>
      <w:r w:rsidRPr="00182CEC">
        <w:rPr>
          <w:rFonts w:ascii="Times New Roman" w:hAnsi="Times New Roman" w:cs="Times New Roman"/>
          <w:sz w:val="24"/>
          <w:szCs w:val="24"/>
        </w:rPr>
        <w:t>”, “</w:t>
      </w:r>
      <w:r>
        <w:rPr>
          <w:rFonts w:ascii="Times New Roman" w:hAnsi="Times New Roman" w:cs="Times New Roman"/>
          <w:sz w:val="24"/>
          <w:szCs w:val="24"/>
        </w:rPr>
        <w:t>DABA</w:t>
      </w:r>
      <w:r w:rsidRPr="00182CEC">
        <w:rPr>
          <w:rFonts w:ascii="Times New Roman" w:hAnsi="Times New Roman" w:cs="Times New Roman"/>
          <w:sz w:val="24"/>
          <w:szCs w:val="24"/>
        </w:rPr>
        <w:t>”, “</w:t>
      </w:r>
      <w:r>
        <w:rPr>
          <w:rFonts w:ascii="Times New Roman" w:hAnsi="Times New Roman" w:cs="Times New Roman"/>
          <w:sz w:val="24"/>
          <w:szCs w:val="24"/>
        </w:rPr>
        <w:t>MANTOJUMS</w:t>
      </w:r>
      <w:r w:rsidRPr="00182CEC">
        <w:rPr>
          <w:rFonts w:ascii="Times New Roman" w:hAnsi="Times New Roman" w:cs="Times New Roman"/>
          <w:sz w:val="24"/>
          <w:szCs w:val="24"/>
        </w:rPr>
        <w:t>”, “</w:t>
      </w:r>
      <w:r>
        <w:rPr>
          <w:rFonts w:ascii="Times New Roman" w:hAnsi="Times New Roman" w:cs="Times New Roman"/>
          <w:sz w:val="24"/>
          <w:szCs w:val="24"/>
        </w:rPr>
        <w:t>DZĪVĪBA</w:t>
      </w:r>
      <w:r w:rsidRPr="00182CEC">
        <w:rPr>
          <w:rFonts w:ascii="Times New Roman" w:hAnsi="Times New Roman" w:cs="Times New Roman"/>
          <w:sz w:val="24"/>
          <w:szCs w:val="24"/>
        </w:rPr>
        <w:t>”</w:t>
      </w:r>
      <w:r>
        <w:rPr>
          <w:rFonts w:ascii="Times New Roman" w:hAnsi="Times New Roman" w:cs="Times New Roman"/>
          <w:sz w:val="24"/>
          <w:szCs w:val="24"/>
        </w:rPr>
        <w:t>, “MĒS</w:t>
      </w:r>
      <w:r w:rsidRPr="006D1BF8">
        <w:rPr>
          <w:rFonts w:ascii="Times New Roman" w:hAnsi="Times New Roman" w:cs="Times New Roman"/>
          <w:sz w:val="24"/>
          <w:szCs w:val="24"/>
        </w:rPr>
        <w:t xml:space="preserve"> - 2121”) </w:t>
      </w:r>
      <w:r w:rsidRPr="00182CEC">
        <w:rPr>
          <w:rFonts w:ascii="Times New Roman" w:hAnsi="Times New Roman" w:cs="Times New Roman"/>
          <w:sz w:val="24"/>
          <w:szCs w:val="24"/>
        </w:rPr>
        <w:t>kultūras mantoju</w:t>
      </w:r>
      <w:r>
        <w:rPr>
          <w:rFonts w:ascii="Times New Roman" w:hAnsi="Times New Roman" w:cs="Times New Roman"/>
          <w:sz w:val="24"/>
          <w:szCs w:val="24"/>
        </w:rPr>
        <w:t xml:space="preserve">mā, tai skaitā latviešu tautas </w:t>
      </w:r>
      <w:r w:rsidRPr="00182CEC">
        <w:rPr>
          <w:rFonts w:ascii="Times New Roman" w:hAnsi="Times New Roman" w:cs="Times New Roman"/>
          <w:sz w:val="24"/>
          <w:szCs w:val="24"/>
        </w:rPr>
        <w:t>folklorā, radot mūsdienīgus darbus dažādās vizuālās un vizuāli plastiskās mākslas tehnikās.</w:t>
      </w:r>
      <w:r>
        <w:rPr>
          <w:rFonts w:ascii="Times New Roman" w:hAnsi="Times New Roman" w:cs="Times New Roman"/>
          <w:sz w:val="24"/>
          <w:szCs w:val="24"/>
        </w:rPr>
        <w:t xml:space="preserve"> </w:t>
      </w:r>
    </w:p>
    <w:p w:rsidR="005235FA" w:rsidRDefault="005235FA" w:rsidP="005235FA">
      <w:pPr>
        <w:pStyle w:val="NoSpacing"/>
        <w:ind w:right="-1" w:firstLine="709"/>
        <w:jc w:val="both"/>
        <w:rPr>
          <w:rFonts w:ascii="Times New Roman" w:hAnsi="Times New Roman" w:cs="Times New Roman"/>
          <w:sz w:val="24"/>
          <w:szCs w:val="24"/>
        </w:rPr>
      </w:pPr>
      <w:r w:rsidRPr="006B0BDB">
        <w:rPr>
          <w:rFonts w:ascii="Times New Roman" w:hAnsi="Times New Roman" w:cs="Times New Roman"/>
          <w:color w:val="000000" w:themeColor="text1"/>
          <w:sz w:val="24"/>
          <w:szCs w:val="24"/>
        </w:rPr>
        <w:t>Projektu veido</w:t>
      </w:r>
      <w:r>
        <w:rPr>
          <w:rFonts w:ascii="Times New Roman" w:hAnsi="Times New Roman" w:cs="Times New Roman"/>
          <w:color w:val="000000" w:themeColor="text1"/>
          <w:sz w:val="24"/>
          <w:szCs w:val="24"/>
        </w:rPr>
        <w:t xml:space="preserve"> bērnu un jauniešu v</w:t>
      </w:r>
      <w:r>
        <w:rPr>
          <w:rFonts w:ascii="Times New Roman" w:hAnsi="Times New Roman" w:cs="Times New Roman"/>
          <w:sz w:val="24"/>
          <w:szCs w:val="24"/>
        </w:rPr>
        <w:t xml:space="preserve">izuālās un </w:t>
      </w:r>
      <w:r w:rsidRPr="00F439CF">
        <w:rPr>
          <w:rFonts w:ascii="Times New Roman" w:hAnsi="Times New Roman" w:cs="Times New Roman"/>
          <w:sz w:val="24"/>
          <w:szCs w:val="24"/>
        </w:rPr>
        <w:t>vizuāli plastiskās</w:t>
      </w:r>
      <w:r>
        <w:rPr>
          <w:rFonts w:ascii="Times New Roman" w:hAnsi="Times New Roman" w:cs="Times New Roman"/>
          <w:sz w:val="24"/>
          <w:szCs w:val="24"/>
        </w:rPr>
        <w:t xml:space="preserve"> mākslas darbu izstāde – </w:t>
      </w:r>
      <w:r w:rsidRPr="00F439CF">
        <w:rPr>
          <w:rFonts w:ascii="Times New Roman" w:hAnsi="Times New Roman" w:cs="Times New Roman"/>
          <w:sz w:val="24"/>
          <w:szCs w:val="24"/>
        </w:rPr>
        <w:t>konkurss</w:t>
      </w:r>
      <w:r>
        <w:rPr>
          <w:rFonts w:ascii="Times New Roman" w:hAnsi="Times New Roman" w:cs="Times New Roman"/>
          <w:sz w:val="24"/>
          <w:szCs w:val="24"/>
        </w:rPr>
        <w:t>.</w:t>
      </w:r>
    </w:p>
    <w:p w:rsidR="005235FA" w:rsidRPr="00FE4687" w:rsidRDefault="005235FA" w:rsidP="005235FA">
      <w:pPr>
        <w:pStyle w:val="NoSpacing"/>
        <w:ind w:right="-766" w:firstLine="709"/>
        <w:jc w:val="both"/>
        <w:rPr>
          <w:rFonts w:ascii="Times New Roman" w:hAnsi="Times New Roman" w:cs="Times New Roman"/>
          <w:color w:val="000000" w:themeColor="text1"/>
          <w:sz w:val="24"/>
          <w:szCs w:val="24"/>
        </w:rPr>
      </w:pPr>
    </w:p>
    <w:p w:rsidR="005235FA" w:rsidRPr="00913998" w:rsidRDefault="005235FA" w:rsidP="005235FA">
      <w:pPr>
        <w:spacing w:after="0" w:line="240" w:lineRule="auto"/>
        <w:ind w:right="-766"/>
        <w:jc w:val="both"/>
        <w:rPr>
          <w:rFonts w:ascii="Times New Roman" w:hAnsi="Times New Roman" w:cs="Times New Roman"/>
          <w:color w:val="000000"/>
          <w:sz w:val="24"/>
          <w:szCs w:val="24"/>
        </w:rPr>
      </w:pPr>
      <w:r w:rsidRPr="00D24ABA">
        <w:rPr>
          <w:rFonts w:ascii="Times New Roman" w:hAnsi="Times New Roman" w:cs="Times New Roman"/>
          <w:b/>
          <w:sz w:val="24"/>
          <w:szCs w:val="24"/>
        </w:rPr>
        <w:t>NORISE</w:t>
      </w:r>
    </w:p>
    <w:p w:rsidR="005235FA" w:rsidRDefault="005235FA" w:rsidP="005235FA">
      <w:pPr>
        <w:spacing w:after="0" w:line="24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Projekta norise tiek īstenota</w:t>
      </w:r>
      <w:r w:rsidRPr="00716231">
        <w:rPr>
          <w:rFonts w:ascii="Times New Roman" w:hAnsi="Times New Roman" w:cs="Times New Roman"/>
          <w:sz w:val="24"/>
          <w:szCs w:val="24"/>
        </w:rPr>
        <w:t xml:space="preserve"> </w:t>
      </w:r>
      <w:r>
        <w:rPr>
          <w:rFonts w:ascii="Times New Roman" w:hAnsi="Times New Roman" w:cs="Times New Roman"/>
          <w:sz w:val="24"/>
          <w:szCs w:val="24"/>
        </w:rPr>
        <w:t>2 kārtās</w:t>
      </w:r>
      <w:r>
        <w:rPr>
          <w:rFonts w:ascii="Times New Roman" w:hAnsi="Times New Roman" w:cs="Times New Roman"/>
          <w:color w:val="000000" w:themeColor="text1"/>
          <w:sz w:val="24"/>
          <w:szCs w:val="24"/>
        </w:rPr>
        <w:t>:</w:t>
      </w:r>
    </w:p>
    <w:p w:rsidR="005235FA" w:rsidRPr="00176817" w:rsidRDefault="005235FA" w:rsidP="005235FA">
      <w:pPr>
        <w:spacing w:after="0" w:line="240" w:lineRule="auto"/>
        <w:ind w:right="-1" w:firstLine="709"/>
        <w:jc w:val="both"/>
        <w:rPr>
          <w:rFonts w:ascii="Times New Roman" w:hAnsi="Times New Roman" w:cs="Times New Roman"/>
          <w:bCs/>
          <w:color w:val="000000" w:themeColor="text1"/>
          <w:sz w:val="24"/>
          <w:szCs w:val="24"/>
        </w:rPr>
      </w:pPr>
      <w:r w:rsidRPr="00716231">
        <w:rPr>
          <w:rFonts w:ascii="Times New Roman" w:hAnsi="Times New Roman" w:cs="Times New Roman"/>
          <w:b/>
          <w:bCs/>
          <w:sz w:val="24"/>
          <w:szCs w:val="24"/>
        </w:rPr>
        <w:t>1.kārta</w:t>
      </w:r>
      <w:r>
        <w:rPr>
          <w:rFonts w:ascii="Times New Roman" w:hAnsi="Times New Roman" w:cs="Times New Roman"/>
          <w:bCs/>
          <w:sz w:val="24"/>
          <w:szCs w:val="24"/>
        </w:rPr>
        <w:t xml:space="preserve"> </w:t>
      </w:r>
      <w:r w:rsidR="00176817" w:rsidRPr="00176817">
        <w:rPr>
          <w:rFonts w:ascii="Times New Roman" w:hAnsi="Times New Roman" w:cs="Times New Roman"/>
          <w:b/>
          <w:bCs/>
          <w:sz w:val="24"/>
          <w:szCs w:val="24"/>
        </w:rPr>
        <w:t>– izstāde “Zeme mūsu rokās” no 26.04 - 30.04. 2021.g. BJC “Jaunība”</w:t>
      </w:r>
      <w:r w:rsidR="00176817">
        <w:rPr>
          <w:rFonts w:ascii="Times New Roman" w:hAnsi="Times New Roman" w:cs="Times New Roman"/>
          <w:b/>
          <w:bCs/>
          <w:sz w:val="24"/>
          <w:szCs w:val="24"/>
        </w:rPr>
        <w:t xml:space="preserve"> </w:t>
      </w:r>
      <w:r w:rsidR="00176817">
        <w:rPr>
          <w:rFonts w:ascii="Times New Roman" w:hAnsi="Times New Roman" w:cs="Times New Roman"/>
          <w:bCs/>
          <w:sz w:val="24"/>
          <w:szCs w:val="24"/>
        </w:rPr>
        <w:t xml:space="preserve">(pieteikties </w:t>
      </w:r>
      <w:r w:rsidR="00176817" w:rsidRPr="00176817">
        <w:rPr>
          <w:rFonts w:ascii="Times New Roman" w:hAnsi="Times New Roman" w:cs="Times New Roman"/>
          <w:b/>
          <w:bCs/>
          <w:sz w:val="24"/>
          <w:szCs w:val="24"/>
        </w:rPr>
        <w:t>līdz19.04.</w:t>
      </w:r>
      <w:r w:rsidR="00176817">
        <w:rPr>
          <w:rFonts w:ascii="Times New Roman" w:hAnsi="Times New Roman" w:cs="Times New Roman"/>
          <w:bCs/>
          <w:sz w:val="24"/>
          <w:szCs w:val="24"/>
        </w:rPr>
        <w:t xml:space="preserve"> 2021.g.. Darbus nodod no </w:t>
      </w:r>
      <w:r w:rsidR="00176817" w:rsidRPr="00176817">
        <w:rPr>
          <w:rFonts w:ascii="Times New Roman" w:hAnsi="Times New Roman" w:cs="Times New Roman"/>
          <w:b/>
          <w:bCs/>
          <w:sz w:val="24"/>
          <w:szCs w:val="24"/>
        </w:rPr>
        <w:t>14.04. -16.04.</w:t>
      </w:r>
      <w:r w:rsidR="00176817">
        <w:rPr>
          <w:rFonts w:ascii="Times New Roman" w:hAnsi="Times New Roman" w:cs="Times New Roman"/>
          <w:b/>
          <w:bCs/>
          <w:sz w:val="24"/>
          <w:szCs w:val="24"/>
        </w:rPr>
        <w:t>)</w:t>
      </w:r>
    </w:p>
    <w:p w:rsidR="00A0028D" w:rsidRPr="00536B03" w:rsidRDefault="00A0028D" w:rsidP="00A0028D">
      <w:pPr>
        <w:spacing w:after="0" w:line="240" w:lineRule="auto"/>
        <w:ind w:right="-1" w:firstLine="709"/>
        <w:jc w:val="both"/>
        <w:rPr>
          <w:rFonts w:ascii="Times New Roman" w:hAnsi="Times New Roman" w:cs="Times New Roman"/>
          <w:bCs/>
          <w:color w:val="000000" w:themeColor="text1"/>
          <w:sz w:val="24"/>
          <w:szCs w:val="24"/>
        </w:rPr>
      </w:pPr>
      <w:r w:rsidRPr="00536B03">
        <w:rPr>
          <w:rFonts w:ascii="Times New Roman" w:hAnsi="Times New Roman" w:cs="Times New Roman"/>
          <w:b/>
          <w:bCs/>
          <w:color w:val="000000" w:themeColor="text1"/>
          <w:sz w:val="24"/>
          <w:szCs w:val="24"/>
        </w:rPr>
        <w:t>2.kārta</w:t>
      </w:r>
      <w:r w:rsidRPr="00536B03">
        <w:rPr>
          <w:rFonts w:ascii="Times New Roman" w:hAnsi="Times New Roman" w:cs="Times New Roman"/>
          <w:bCs/>
          <w:color w:val="000000" w:themeColor="text1"/>
          <w:sz w:val="24"/>
          <w:szCs w:val="24"/>
        </w:rPr>
        <w:t xml:space="preserve"> </w:t>
      </w:r>
      <w:r w:rsidRPr="00176817">
        <w:rPr>
          <w:rFonts w:ascii="Times New Roman" w:hAnsi="Times New Roman" w:cs="Times New Roman"/>
          <w:b/>
          <w:color w:val="000000" w:themeColor="text1"/>
          <w:sz w:val="24"/>
          <w:szCs w:val="24"/>
        </w:rPr>
        <w:t>2021.gada 16.jūnijā</w:t>
      </w:r>
      <w:r>
        <w:rPr>
          <w:rFonts w:ascii="Times New Roman" w:hAnsi="Times New Roman" w:cs="Times New Roman"/>
          <w:color w:val="000000" w:themeColor="text1"/>
          <w:sz w:val="24"/>
          <w:szCs w:val="24"/>
        </w:rPr>
        <w:t xml:space="preserve">  </w:t>
      </w:r>
      <w:proofErr w:type="spellStart"/>
      <w:r w:rsidRPr="006109F4">
        <w:rPr>
          <w:rFonts w:ascii="Times New Roman" w:hAnsi="Times New Roman" w:cs="Times New Roman"/>
          <w:color w:val="000000"/>
          <w:sz w:val="24"/>
          <w:szCs w:val="24"/>
        </w:rPr>
        <w:t>Austrumla</w:t>
      </w:r>
      <w:r>
        <w:rPr>
          <w:rFonts w:ascii="Times New Roman" w:hAnsi="Times New Roman" w:cs="Times New Roman"/>
          <w:color w:val="000000"/>
          <w:sz w:val="24"/>
          <w:szCs w:val="24"/>
        </w:rPr>
        <w:t>tvijas</w:t>
      </w:r>
      <w:proofErr w:type="spellEnd"/>
      <w:r>
        <w:rPr>
          <w:rFonts w:ascii="Times New Roman" w:hAnsi="Times New Roman" w:cs="Times New Roman"/>
          <w:color w:val="000000"/>
          <w:sz w:val="24"/>
          <w:szCs w:val="24"/>
        </w:rPr>
        <w:t xml:space="preserve"> radošo pakalpojumu centrā</w:t>
      </w:r>
      <w:r w:rsidRPr="006109F4">
        <w:rPr>
          <w:rFonts w:ascii="Times New Roman" w:hAnsi="Times New Roman" w:cs="Times New Roman"/>
          <w:color w:val="000000"/>
          <w:sz w:val="24"/>
          <w:szCs w:val="24"/>
        </w:rPr>
        <w:t xml:space="preserve"> “</w:t>
      </w:r>
      <w:proofErr w:type="spellStart"/>
      <w:r w:rsidRPr="006109F4">
        <w:rPr>
          <w:rFonts w:ascii="Times New Roman" w:hAnsi="Times New Roman" w:cs="Times New Roman"/>
          <w:color w:val="000000"/>
          <w:sz w:val="24"/>
          <w:szCs w:val="24"/>
        </w:rPr>
        <w:t>Zeimuļs</w:t>
      </w:r>
      <w:proofErr w:type="spellEnd"/>
      <w:r w:rsidRPr="006109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70A1D">
        <w:rPr>
          <w:rFonts w:ascii="Times New Roman" w:hAnsi="Times New Roman" w:cs="Times New Roman"/>
          <w:sz w:val="24"/>
          <w:szCs w:val="24"/>
        </w:rPr>
        <w:t>Rēzekn</w:t>
      </w:r>
      <w:r>
        <w:rPr>
          <w:rFonts w:ascii="Times New Roman" w:hAnsi="Times New Roman" w:cs="Times New Roman"/>
          <w:sz w:val="24"/>
          <w:szCs w:val="24"/>
        </w:rPr>
        <w:t>ē</w:t>
      </w:r>
    </w:p>
    <w:p w:rsidR="00A0028D" w:rsidRPr="00536B03" w:rsidRDefault="00A0028D" w:rsidP="00A0028D">
      <w:pPr>
        <w:tabs>
          <w:tab w:val="left" w:pos="709"/>
        </w:tabs>
        <w:spacing w:after="0" w:line="240" w:lineRule="auto"/>
        <w:ind w:right="-766" w:firstLine="709"/>
        <w:jc w:val="both"/>
        <w:rPr>
          <w:rFonts w:ascii="Times New Roman" w:hAnsi="Times New Roman" w:cs="Times New Roman"/>
          <w:bCs/>
          <w:color w:val="000000" w:themeColor="text1"/>
          <w:sz w:val="24"/>
          <w:szCs w:val="24"/>
        </w:rPr>
      </w:pPr>
      <w:r>
        <w:rPr>
          <w:rFonts w:ascii="Times New Roman" w:hAnsi="Times New Roman" w:cs="Times New Roman"/>
          <w:bCs/>
          <w:sz w:val="24"/>
          <w:szCs w:val="24"/>
        </w:rPr>
        <w:tab/>
      </w:r>
    </w:p>
    <w:p w:rsidR="00A0028D" w:rsidRPr="00EA2D09" w:rsidRDefault="00A0028D" w:rsidP="00A0028D">
      <w:pPr>
        <w:pStyle w:val="ListParagraph"/>
        <w:tabs>
          <w:tab w:val="left" w:pos="567"/>
        </w:tabs>
        <w:spacing w:after="0" w:line="240" w:lineRule="auto"/>
        <w:ind w:left="0" w:right="-1" w:firstLine="709"/>
        <w:jc w:val="both"/>
        <w:rPr>
          <w:rFonts w:ascii="Times New Roman" w:hAnsi="Times New Roman" w:cs="Times New Roman"/>
          <w:sz w:val="24"/>
          <w:szCs w:val="24"/>
        </w:rPr>
      </w:pPr>
      <w:r w:rsidRPr="00CB16E2">
        <w:rPr>
          <w:rFonts w:ascii="Times New Roman" w:hAnsi="Times New Roman" w:cs="Times New Roman"/>
          <w:sz w:val="24"/>
          <w:szCs w:val="24"/>
        </w:rPr>
        <w:t>2.kārtu vērtē VIS</w:t>
      </w:r>
      <w:r>
        <w:rPr>
          <w:rFonts w:ascii="Times New Roman" w:hAnsi="Times New Roman" w:cs="Times New Roman"/>
          <w:sz w:val="24"/>
          <w:szCs w:val="24"/>
        </w:rPr>
        <w:t>C izveidota vērtēšanas komisija.</w:t>
      </w:r>
      <w:r w:rsidRPr="00913998">
        <w:rPr>
          <w:rFonts w:ascii="Times New Roman" w:hAnsi="Times New Roman" w:cs="Times New Roman"/>
          <w:b/>
          <w:sz w:val="24"/>
          <w:szCs w:val="24"/>
        </w:rPr>
        <w:t xml:space="preserve">     </w:t>
      </w:r>
    </w:p>
    <w:p w:rsidR="00A0028D" w:rsidRPr="000D5429" w:rsidRDefault="00A0028D" w:rsidP="00A0028D">
      <w:pPr>
        <w:spacing w:after="0" w:line="240" w:lineRule="auto"/>
        <w:ind w:right="-1" w:firstLine="720"/>
        <w:jc w:val="both"/>
        <w:rPr>
          <w:rFonts w:ascii="Times New Roman" w:hAnsi="Times New Roman" w:cs="Times New Roman"/>
          <w:bCs/>
          <w:sz w:val="24"/>
          <w:szCs w:val="24"/>
        </w:rPr>
      </w:pPr>
      <w:r w:rsidRPr="000D5429">
        <w:rPr>
          <w:rFonts w:ascii="Times New Roman" w:hAnsi="Times New Roman" w:cs="Times New Roman"/>
          <w:bCs/>
          <w:sz w:val="24"/>
          <w:szCs w:val="24"/>
        </w:rPr>
        <w:t>Projekta</w:t>
      </w:r>
      <w:r>
        <w:rPr>
          <w:rFonts w:ascii="Times New Roman" w:hAnsi="Times New Roman" w:cs="Times New Roman"/>
          <w:bCs/>
          <w:sz w:val="24"/>
          <w:szCs w:val="24"/>
        </w:rPr>
        <w:t xml:space="preserve"> </w:t>
      </w:r>
      <w:r w:rsidRPr="00925E8B">
        <w:rPr>
          <w:rFonts w:ascii="Times New Roman" w:hAnsi="Times New Roman" w:cs="Times New Roman"/>
          <w:bCs/>
          <w:sz w:val="24"/>
          <w:szCs w:val="24"/>
        </w:rPr>
        <w:t xml:space="preserve">dalībnieki veido vizuālās un vizuāli plastiskās mākslas darbus (individuālos, kopdarbus un kolektīvos darbus) atbilstoši </w:t>
      </w:r>
      <w:r>
        <w:rPr>
          <w:rFonts w:ascii="Times New Roman" w:hAnsi="Times New Roman" w:cs="Times New Roman"/>
          <w:bCs/>
          <w:sz w:val="24"/>
          <w:szCs w:val="24"/>
        </w:rPr>
        <w:t>tēmai:</w:t>
      </w:r>
    </w:p>
    <w:p w:rsidR="00A0028D" w:rsidRPr="00A75080" w:rsidRDefault="00A0028D" w:rsidP="00A0028D">
      <w:pPr>
        <w:pStyle w:val="ListParagraph"/>
        <w:numPr>
          <w:ilvl w:val="0"/>
          <w:numId w:val="4"/>
        </w:numPr>
        <w:spacing w:after="0" w:line="240" w:lineRule="auto"/>
        <w:ind w:right="-1"/>
        <w:jc w:val="both"/>
        <w:rPr>
          <w:rFonts w:ascii="Times New Roman" w:hAnsi="Times New Roman" w:cs="Times New Roman"/>
          <w:bCs/>
          <w:i/>
          <w:sz w:val="24"/>
          <w:szCs w:val="24"/>
          <w:u w:val="single"/>
        </w:rPr>
      </w:pPr>
      <w:r w:rsidRPr="00925E8B">
        <w:rPr>
          <w:rFonts w:ascii="Times New Roman" w:hAnsi="Times New Roman" w:cs="Times New Roman"/>
          <w:bCs/>
          <w:sz w:val="24"/>
          <w:szCs w:val="24"/>
          <w:u w:val="single"/>
        </w:rPr>
        <w:t>vizuālajā mākslā</w:t>
      </w:r>
      <w:r w:rsidRPr="00925E8B">
        <w:rPr>
          <w:rFonts w:ascii="Times New Roman" w:hAnsi="Times New Roman" w:cs="Times New Roman"/>
          <w:bCs/>
          <w:sz w:val="24"/>
          <w:szCs w:val="24"/>
        </w:rPr>
        <w:t xml:space="preserve">: zīmējumus un gleznojumus dažādās tehnikās, kā arī citus divās dimensijās veidotus darbus. </w:t>
      </w:r>
      <w:r w:rsidRPr="00A75080">
        <w:rPr>
          <w:rFonts w:ascii="Times New Roman" w:hAnsi="Times New Roman" w:cs="Times New Roman"/>
          <w:bCs/>
          <w:i/>
          <w:sz w:val="24"/>
          <w:szCs w:val="24"/>
        </w:rPr>
        <w:t>Grafikas un zīmējumus - ne mazākus par A4 formātu</w:t>
      </w:r>
      <w:r>
        <w:rPr>
          <w:rFonts w:ascii="Times New Roman" w:hAnsi="Times New Roman" w:cs="Times New Roman"/>
          <w:bCs/>
          <w:i/>
          <w:sz w:val="24"/>
          <w:szCs w:val="24"/>
        </w:rPr>
        <w:t>, gleznojumus A3 vai A2 formātā;</w:t>
      </w:r>
    </w:p>
    <w:p w:rsidR="00A0028D" w:rsidRPr="00ED526F" w:rsidRDefault="00A0028D" w:rsidP="00A0028D">
      <w:pPr>
        <w:pStyle w:val="ListParagraph"/>
        <w:numPr>
          <w:ilvl w:val="0"/>
          <w:numId w:val="4"/>
        </w:numPr>
        <w:spacing w:after="0" w:line="240" w:lineRule="auto"/>
        <w:ind w:right="-1"/>
        <w:jc w:val="both"/>
        <w:rPr>
          <w:rFonts w:ascii="Times New Roman" w:hAnsi="Times New Roman" w:cs="Times New Roman"/>
          <w:bCs/>
          <w:sz w:val="24"/>
          <w:szCs w:val="24"/>
        </w:rPr>
      </w:pPr>
      <w:r w:rsidRPr="00925E8B">
        <w:rPr>
          <w:rFonts w:ascii="Times New Roman" w:hAnsi="Times New Roman" w:cs="Times New Roman"/>
          <w:bCs/>
          <w:sz w:val="24"/>
          <w:szCs w:val="24"/>
          <w:u w:val="single"/>
        </w:rPr>
        <w:t>vizuāli plastiskajā mākslā</w:t>
      </w:r>
      <w:r w:rsidRPr="00925E8B">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Pr="009A3947">
        <w:rPr>
          <w:rFonts w:ascii="Times New Roman" w:hAnsi="Times New Roman" w:cs="Times New Roman"/>
          <w:bCs/>
          <w:sz w:val="24"/>
          <w:szCs w:val="24"/>
        </w:rPr>
        <w:t>rīsdimensiju</w:t>
      </w:r>
      <w:proofErr w:type="spellEnd"/>
      <w:r w:rsidRPr="009A3947">
        <w:rPr>
          <w:rFonts w:ascii="Times New Roman" w:hAnsi="Times New Roman" w:cs="Times New Roman"/>
          <w:bCs/>
          <w:sz w:val="24"/>
          <w:szCs w:val="24"/>
        </w:rPr>
        <w:t xml:space="preserve"> darbus izstādei dažādās tehnikās. Individuālos darbus - </w:t>
      </w:r>
      <w:r w:rsidRPr="00ED526F">
        <w:rPr>
          <w:rFonts w:ascii="Times New Roman" w:hAnsi="Times New Roman" w:cs="Times New Roman"/>
          <w:bCs/>
          <w:sz w:val="24"/>
          <w:szCs w:val="24"/>
        </w:rPr>
        <w:t>ne mazākus par 20cm x 20cm x 20cm</w:t>
      </w:r>
      <w:r>
        <w:rPr>
          <w:rFonts w:ascii="Times New Roman" w:hAnsi="Times New Roman" w:cs="Times New Roman"/>
          <w:bCs/>
          <w:sz w:val="24"/>
          <w:szCs w:val="24"/>
        </w:rPr>
        <w:t xml:space="preserve"> </w:t>
      </w:r>
      <w:r w:rsidRPr="00EC0C44">
        <w:rPr>
          <w:rFonts w:ascii="Times New Roman" w:hAnsi="Times New Roman" w:cs="Times New Roman"/>
          <w:b/>
          <w:bCs/>
          <w:sz w:val="24"/>
          <w:szCs w:val="24"/>
        </w:rPr>
        <w:t>(Ja darbs mazāks, tad to noformējumā izmantot pamatni, ne mazāku kā 20cm x 20cm x 20cm)</w:t>
      </w:r>
      <w:r w:rsidRPr="00CE25F7">
        <w:rPr>
          <w:rFonts w:ascii="Times New Roman" w:hAnsi="Times New Roman" w:cs="Times New Roman"/>
          <w:bCs/>
          <w:sz w:val="24"/>
          <w:szCs w:val="24"/>
        </w:rPr>
        <w:t>,</w:t>
      </w:r>
      <w:r w:rsidRPr="00ED526F">
        <w:rPr>
          <w:rFonts w:ascii="Times New Roman" w:hAnsi="Times New Roman" w:cs="Times New Roman"/>
          <w:bCs/>
          <w:sz w:val="24"/>
          <w:szCs w:val="24"/>
        </w:rPr>
        <w:t xml:space="preserve"> kopdarbus un kolektīvos darbus - ne mazākus par 50cm x 50cm</w:t>
      </w:r>
      <w:r>
        <w:rPr>
          <w:rFonts w:ascii="Times New Roman" w:hAnsi="Times New Roman" w:cs="Times New Roman"/>
          <w:bCs/>
          <w:sz w:val="24"/>
          <w:szCs w:val="24"/>
        </w:rPr>
        <w:t xml:space="preserve"> </w:t>
      </w:r>
      <w:r w:rsidRPr="00ED526F">
        <w:rPr>
          <w:rFonts w:ascii="Times New Roman" w:hAnsi="Times New Roman" w:cs="Times New Roman"/>
          <w:bCs/>
          <w:sz w:val="24"/>
          <w:szCs w:val="24"/>
        </w:rPr>
        <w:t>x</w:t>
      </w:r>
      <w:r>
        <w:rPr>
          <w:rFonts w:ascii="Times New Roman" w:hAnsi="Times New Roman" w:cs="Times New Roman"/>
          <w:bCs/>
          <w:sz w:val="24"/>
          <w:szCs w:val="24"/>
        </w:rPr>
        <w:t xml:space="preserve"> </w:t>
      </w:r>
      <w:r w:rsidRPr="00ED526F">
        <w:rPr>
          <w:rFonts w:ascii="Times New Roman" w:hAnsi="Times New Roman" w:cs="Times New Roman"/>
          <w:bCs/>
          <w:sz w:val="24"/>
          <w:szCs w:val="24"/>
        </w:rPr>
        <w:t>50cm</w:t>
      </w:r>
      <w:r>
        <w:rPr>
          <w:rFonts w:ascii="Times New Roman" w:hAnsi="Times New Roman" w:cs="Times New Roman"/>
          <w:bCs/>
          <w:sz w:val="24"/>
          <w:szCs w:val="24"/>
        </w:rPr>
        <w:t>;</w:t>
      </w:r>
    </w:p>
    <w:p w:rsidR="00A0028D" w:rsidRDefault="00A0028D" w:rsidP="00A0028D">
      <w:pPr>
        <w:pStyle w:val="ListParagraph"/>
        <w:numPr>
          <w:ilvl w:val="0"/>
          <w:numId w:val="5"/>
        </w:numPr>
        <w:spacing w:after="0" w:line="240" w:lineRule="auto"/>
        <w:ind w:right="-1"/>
        <w:jc w:val="both"/>
        <w:rPr>
          <w:rFonts w:ascii="Times New Roman" w:hAnsi="Times New Roman" w:cs="Times New Roman"/>
          <w:sz w:val="24"/>
          <w:szCs w:val="24"/>
        </w:rPr>
      </w:pPr>
      <w:r w:rsidRPr="00DD72E4">
        <w:rPr>
          <w:rFonts w:ascii="Times New Roman" w:hAnsi="Times New Roman" w:cs="Times New Roman"/>
          <w:sz w:val="24"/>
          <w:szCs w:val="24"/>
        </w:rPr>
        <w:t xml:space="preserve">2.kārtas konkursā katra izstādei iesniedzamā darba aizmugurē labajā pusē apakšējā malā jābūt </w:t>
      </w:r>
      <w:r w:rsidRPr="00DD72E4">
        <w:rPr>
          <w:rFonts w:ascii="Times New Roman" w:hAnsi="Times New Roman" w:cs="Times New Roman"/>
          <w:sz w:val="24"/>
          <w:szCs w:val="24"/>
          <w:u w:val="single"/>
        </w:rPr>
        <w:t>pielīmētai</w:t>
      </w:r>
      <w:r w:rsidRPr="00DD72E4">
        <w:rPr>
          <w:rFonts w:ascii="Times New Roman" w:hAnsi="Times New Roman" w:cs="Times New Roman"/>
          <w:sz w:val="24"/>
          <w:szCs w:val="24"/>
        </w:rPr>
        <w:t xml:space="preserve"> (atstājot vismaz 3 cm no katras malas) un priekšpusē </w:t>
      </w:r>
      <w:r w:rsidRPr="00DD72E4">
        <w:rPr>
          <w:rFonts w:ascii="Times New Roman" w:hAnsi="Times New Roman" w:cs="Times New Roman"/>
          <w:sz w:val="24"/>
          <w:szCs w:val="24"/>
          <w:u w:val="single"/>
        </w:rPr>
        <w:t>piespraustai</w:t>
      </w:r>
      <w:r w:rsidRPr="00DD72E4">
        <w:rPr>
          <w:rFonts w:ascii="Times New Roman" w:hAnsi="Times New Roman" w:cs="Times New Roman"/>
          <w:sz w:val="24"/>
          <w:szCs w:val="24"/>
        </w:rPr>
        <w:t xml:space="preserve"> vizītkartei, kurā norādīts darba nosaukums, autora vārds, uzvārds, klase, izglītības i</w:t>
      </w:r>
      <w:r>
        <w:rPr>
          <w:rFonts w:ascii="Times New Roman" w:hAnsi="Times New Roman" w:cs="Times New Roman"/>
          <w:sz w:val="24"/>
          <w:szCs w:val="24"/>
        </w:rPr>
        <w:t>estāde, pedagoga vārds, uzvārd</w:t>
      </w:r>
      <w:r w:rsidRPr="00F439CF">
        <w:rPr>
          <w:rFonts w:ascii="Times New Roman" w:hAnsi="Times New Roman" w:cs="Times New Roman"/>
          <w:sz w:val="24"/>
          <w:szCs w:val="24"/>
        </w:rPr>
        <w:t>s</w:t>
      </w:r>
      <w:r>
        <w:rPr>
          <w:rFonts w:ascii="Times New Roman" w:hAnsi="Times New Roman" w:cs="Times New Roman"/>
          <w:sz w:val="24"/>
          <w:szCs w:val="24"/>
        </w:rPr>
        <w:t>;</w:t>
      </w:r>
    </w:p>
    <w:p w:rsidR="00A0028D" w:rsidRPr="00DD72E4" w:rsidRDefault="00A0028D" w:rsidP="00A0028D">
      <w:pPr>
        <w:pStyle w:val="ListParagraph"/>
        <w:numPr>
          <w:ilvl w:val="0"/>
          <w:numId w:val="5"/>
        </w:num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u w:val="single"/>
        </w:rPr>
        <w:t>v</w:t>
      </w:r>
      <w:r w:rsidRPr="00DD72E4">
        <w:rPr>
          <w:rFonts w:ascii="Times New Roman" w:hAnsi="Times New Roman" w:cs="Times New Roman"/>
          <w:sz w:val="24"/>
          <w:szCs w:val="24"/>
          <w:u w:val="single"/>
        </w:rPr>
        <w:t xml:space="preserve">izītkarte jānoformē </w:t>
      </w:r>
      <w:proofErr w:type="spellStart"/>
      <w:r w:rsidRPr="00DD72E4">
        <w:rPr>
          <w:rFonts w:ascii="Times New Roman" w:hAnsi="Times New Roman" w:cs="Times New Roman"/>
          <w:sz w:val="24"/>
          <w:szCs w:val="24"/>
          <w:u w:val="single"/>
        </w:rPr>
        <w:t>datordrukā</w:t>
      </w:r>
      <w:proofErr w:type="spellEnd"/>
      <w:r w:rsidRPr="00DD72E4">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DD72E4">
        <w:rPr>
          <w:rFonts w:ascii="Times New Roman" w:hAnsi="Times New Roman" w:cs="Times New Roman"/>
          <w:sz w:val="24"/>
          <w:szCs w:val="24"/>
        </w:rPr>
        <w:t>Vizītkartes noformējums: izmērs – 3,5 cm x 10 cm</w:t>
      </w:r>
      <w:r>
        <w:rPr>
          <w:rFonts w:ascii="Times New Roman" w:hAnsi="Times New Roman" w:cs="Times New Roman"/>
          <w:sz w:val="24"/>
          <w:szCs w:val="24"/>
        </w:rPr>
        <w:t>;</w:t>
      </w:r>
    </w:p>
    <w:p w:rsidR="00A0028D" w:rsidRPr="00AE3138" w:rsidRDefault="00A0028D" w:rsidP="00A0028D">
      <w:pPr>
        <w:spacing w:after="0" w:line="240" w:lineRule="auto"/>
        <w:ind w:right="-766" w:firstLine="720"/>
        <w:jc w:val="both"/>
        <w:rPr>
          <w:rFonts w:ascii="Times New Roman" w:hAnsi="Times New Roman" w:cs="Times New Roman"/>
          <w:i/>
          <w:sz w:val="24"/>
          <w:szCs w:val="24"/>
        </w:rPr>
      </w:pPr>
      <w:r w:rsidRPr="00AE3138">
        <w:rPr>
          <w:rFonts w:ascii="Times New Roman" w:hAnsi="Times New Roman" w:cs="Times New Roman"/>
          <w:i/>
          <w:sz w:val="24"/>
          <w:szCs w:val="24"/>
        </w:rPr>
        <w:t>Vizītkartes paraugs:</w:t>
      </w:r>
    </w:p>
    <w:p w:rsidR="00A0028D" w:rsidRDefault="00A0028D" w:rsidP="00A0028D">
      <w:pPr>
        <w:spacing w:after="0" w:line="240" w:lineRule="auto"/>
        <w:ind w:left="567" w:right="-766" w:firstLine="720"/>
        <w:jc w:val="both"/>
        <w:rPr>
          <w:rFonts w:ascii="Times New Roman" w:hAnsi="Times New Roman" w:cs="Times New Roman"/>
          <w:sz w:val="24"/>
          <w:szCs w:val="24"/>
        </w:rPr>
      </w:pPr>
    </w:p>
    <w:p w:rsidR="00A0028D" w:rsidRDefault="00A0028D" w:rsidP="00A0028D">
      <w:pPr>
        <w:ind w:right="-766"/>
        <w:jc w:val="center"/>
        <w:rPr>
          <w:rFonts w:ascii="Cambria" w:hAnsi="Cambria"/>
          <w:b/>
          <w:sz w:val="16"/>
          <w:szCs w:val="16"/>
        </w:rPr>
      </w:pPr>
      <w:r w:rsidRPr="00A72A4B">
        <w:rPr>
          <w:rFonts w:ascii="Cambria" w:hAnsi="Cambria"/>
          <w:b/>
          <w:noProof/>
          <w:sz w:val="16"/>
          <w:szCs w:val="16"/>
          <w:lang w:eastAsia="lv-LV"/>
        </w:rPr>
        <mc:AlternateContent>
          <mc:Choice Requires="wps">
            <w:drawing>
              <wp:anchor distT="0" distB="0" distL="114300" distR="114300" simplePos="0" relativeHeight="251661312" behindDoc="0" locked="0" layoutInCell="1" allowOverlap="1" wp14:anchorId="6C4AA0F8" wp14:editId="060E4AAD">
                <wp:simplePos x="0" y="0"/>
                <wp:positionH relativeFrom="column">
                  <wp:align>center</wp:align>
                </wp:positionH>
                <wp:positionV relativeFrom="paragraph">
                  <wp:posOffset>0</wp:posOffset>
                </wp:positionV>
                <wp:extent cx="2721600" cy="1374139"/>
                <wp:effectExtent l="0" t="0" r="2222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00" cy="1374139"/>
                        </a:xfrm>
                        <a:prstGeom prst="rect">
                          <a:avLst/>
                        </a:prstGeom>
                        <a:solidFill>
                          <a:srgbClr val="FFFFFF"/>
                        </a:solidFill>
                        <a:ln w="9525">
                          <a:solidFill>
                            <a:srgbClr val="000000"/>
                          </a:solidFill>
                          <a:miter lim="800000"/>
                          <a:headEnd/>
                          <a:tailEnd/>
                        </a:ln>
                      </wps:spPr>
                      <wps:txbx>
                        <w:txbxContent>
                          <w:p w:rsidR="00A0028D" w:rsidRPr="00D63563" w:rsidRDefault="00A0028D" w:rsidP="00A0028D">
                            <w:pPr>
                              <w:spacing w:after="0"/>
                              <w:jc w:val="center"/>
                              <w:rPr>
                                <w:rFonts w:ascii="Times New Roman" w:hAnsi="Times New Roman" w:cs="Times New Roman"/>
                                <w:b/>
                                <w:sz w:val="36"/>
                                <w:szCs w:val="36"/>
                              </w:rPr>
                            </w:pPr>
                            <w:r w:rsidRPr="00D63563">
                              <w:rPr>
                                <w:rFonts w:ascii="Times New Roman" w:hAnsi="Times New Roman" w:cs="Times New Roman"/>
                                <w:b/>
                                <w:sz w:val="36"/>
                                <w:szCs w:val="36"/>
                              </w:rPr>
                              <w:t>“</w:t>
                            </w:r>
                            <w:r>
                              <w:rPr>
                                <w:rFonts w:ascii="Times New Roman" w:hAnsi="Times New Roman" w:cs="Times New Roman"/>
                                <w:b/>
                                <w:sz w:val="36"/>
                                <w:szCs w:val="36"/>
                              </w:rPr>
                              <w:t>Zeme mūsu rokās</w:t>
                            </w:r>
                            <w:r w:rsidRPr="00D63563">
                              <w:rPr>
                                <w:rFonts w:ascii="Times New Roman" w:hAnsi="Times New Roman" w:cs="Times New Roman"/>
                                <w:b/>
                                <w:sz w:val="36"/>
                                <w:szCs w:val="36"/>
                              </w:rPr>
                              <w:t>”</w:t>
                            </w:r>
                          </w:p>
                          <w:p w:rsidR="00A0028D" w:rsidRPr="0088614C" w:rsidRDefault="00A0028D" w:rsidP="00A0028D">
                            <w:pPr>
                              <w:spacing w:after="0"/>
                              <w:jc w:val="center"/>
                              <w:rPr>
                                <w:rFonts w:ascii="Times New Roman" w:hAnsi="Times New Roman" w:cs="Times New Roman"/>
                                <w:sz w:val="28"/>
                                <w:szCs w:val="28"/>
                              </w:rPr>
                            </w:pPr>
                            <w:r w:rsidRPr="0088614C">
                              <w:rPr>
                                <w:rFonts w:ascii="Times New Roman" w:hAnsi="Times New Roman" w:cs="Times New Roman"/>
                                <w:sz w:val="28"/>
                                <w:szCs w:val="28"/>
                              </w:rPr>
                              <w:t xml:space="preserve">Jana </w:t>
                            </w:r>
                            <w:proofErr w:type="spellStart"/>
                            <w:r w:rsidRPr="0088614C">
                              <w:rPr>
                                <w:rFonts w:ascii="Times New Roman" w:hAnsi="Times New Roman" w:cs="Times New Roman"/>
                                <w:sz w:val="28"/>
                                <w:szCs w:val="28"/>
                              </w:rPr>
                              <w:t>Zuze</w:t>
                            </w:r>
                            <w:proofErr w:type="spellEnd"/>
                            <w:r w:rsidRPr="0088614C">
                              <w:rPr>
                                <w:rFonts w:ascii="Times New Roman" w:hAnsi="Times New Roman" w:cs="Times New Roman"/>
                                <w:sz w:val="28"/>
                                <w:szCs w:val="28"/>
                              </w:rPr>
                              <w:t>, 4.klase</w:t>
                            </w:r>
                          </w:p>
                          <w:p w:rsidR="00A0028D" w:rsidRPr="009404AC" w:rsidRDefault="00A0028D" w:rsidP="00A0028D">
                            <w:pPr>
                              <w:spacing w:after="0"/>
                              <w:jc w:val="center"/>
                              <w:rPr>
                                <w:rFonts w:ascii="Times New Roman" w:hAnsi="Times New Roman" w:cs="Times New Roman"/>
                                <w:sz w:val="28"/>
                                <w:szCs w:val="28"/>
                              </w:rPr>
                            </w:pPr>
                            <w:r>
                              <w:rPr>
                                <w:rFonts w:ascii="Times New Roman" w:hAnsi="Times New Roman" w:cs="Times New Roman"/>
                                <w:sz w:val="28"/>
                                <w:szCs w:val="28"/>
                              </w:rPr>
                              <w:t>Rīgas 25</w:t>
                            </w:r>
                            <w:r w:rsidRPr="009404AC">
                              <w:rPr>
                                <w:rFonts w:ascii="Times New Roman" w:hAnsi="Times New Roman" w:cs="Times New Roman"/>
                                <w:sz w:val="28"/>
                                <w:szCs w:val="28"/>
                              </w:rPr>
                              <w:t>.vidusskola</w:t>
                            </w:r>
                          </w:p>
                          <w:p w:rsidR="00A0028D" w:rsidRDefault="00A0028D" w:rsidP="00A0028D">
                            <w:pPr>
                              <w:jc w:val="center"/>
                            </w:pPr>
                            <w:r w:rsidRPr="009404AC">
                              <w:rPr>
                                <w:rFonts w:ascii="Times New Roman" w:hAnsi="Times New Roman" w:cs="Times New Roman"/>
                                <w:sz w:val="28"/>
                                <w:szCs w:val="28"/>
                              </w:rPr>
                              <w:t xml:space="preserve">skolotāja </w:t>
                            </w:r>
                            <w:r>
                              <w:rPr>
                                <w:rFonts w:ascii="Times New Roman" w:hAnsi="Times New Roman" w:cs="Times New Roman"/>
                                <w:sz w:val="28"/>
                                <w:szCs w:val="28"/>
                              </w:rPr>
                              <w:t>Zane Zāle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AA0F8" id="_x0000_t202" coordsize="21600,21600" o:spt="202" path="m,l,21600r21600,l21600,xe">
                <v:stroke joinstyle="miter"/>
                <v:path gradientshapeok="t" o:connecttype="rect"/>
              </v:shapetype>
              <v:shape id="Text Box 2" o:spid="_x0000_s1026" type="#_x0000_t202" style="position:absolute;left:0;text-align:left;margin-left:0;margin-top:0;width:214.3pt;height:108.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">
                <v:textbox>
                  <w:txbxContent>
                    <w:p w:rsidR="00A0028D" w:rsidRPr="00D63563" w:rsidRDefault="00A0028D" w:rsidP="00A0028D">
                      <w:pPr>
                        <w:spacing w:after="0"/>
                        <w:jc w:val="center"/>
                        <w:rPr>
                          <w:rFonts w:ascii="Times New Roman" w:hAnsi="Times New Roman" w:cs="Times New Roman"/>
                          <w:b/>
                          <w:sz w:val="36"/>
                          <w:szCs w:val="36"/>
                        </w:rPr>
                      </w:pPr>
                      <w:r w:rsidRPr="00D63563">
                        <w:rPr>
                          <w:rFonts w:ascii="Times New Roman" w:hAnsi="Times New Roman" w:cs="Times New Roman"/>
                          <w:b/>
                          <w:sz w:val="36"/>
                          <w:szCs w:val="36"/>
                        </w:rPr>
                        <w:t>“</w:t>
                      </w:r>
                      <w:r>
                        <w:rPr>
                          <w:rFonts w:ascii="Times New Roman" w:hAnsi="Times New Roman" w:cs="Times New Roman"/>
                          <w:b/>
                          <w:sz w:val="36"/>
                          <w:szCs w:val="36"/>
                        </w:rPr>
                        <w:t>Zeme mūsu rokās</w:t>
                      </w:r>
                      <w:r w:rsidRPr="00D63563">
                        <w:rPr>
                          <w:rFonts w:ascii="Times New Roman" w:hAnsi="Times New Roman" w:cs="Times New Roman"/>
                          <w:b/>
                          <w:sz w:val="36"/>
                          <w:szCs w:val="36"/>
                        </w:rPr>
                        <w:t>”</w:t>
                      </w:r>
                    </w:p>
                    <w:p w:rsidR="00A0028D" w:rsidRPr="0088614C" w:rsidRDefault="00A0028D" w:rsidP="00A0028D">
                      <w:pPr>
                        <w:spacing w:after="0"/>
                        <w:jc w:val="center"/>
                        <w:rPr>
                          <w:rFonts w:ascii="Times New Roman" w:hAnsi="Times New Roman" w:cs="Times New Roman"/>
                          <w:sz w:val="28"/>
                          <w:szCs w:val="28"/>
                        </w:rPr>
                      </w:pPr>
                      <w:r w:rsidRPr="0088614C">
                        <w:rPr>
                          <w:rFonts w:ascii="Times New Roman" w:hAnsi="Times New Roman" w:cs="Times New Roman"/>
                          <w:sz w:val="28"/>
                          <w:szCs w:val="28"/>
                        </w:rPr>
                        <w:t xml:space="preserve">Jana </w:t>
                      </w:r>
                      <w:proofErr w:type="spellStart"/>
                      <w:r w:rsidRPr="0088614C">
                        <w:rPr>
                          <w:rFonts w:ascii="Times New Roman" w:hAnsi="Times New Roman" w:cs="Times New Roman"/>
                          <w:sz w:val="28"/>
                          <w:szCs w:val="28"/>
                        </w:rPr>
                        <w:t>Zuze</w:t>
                      </w:r>
                      <w:proofErr w:type="spellEnd"/>
                      <w:r w:rsidRPr="0088614C">
                        <w:rPr>
                          <w:rFonts w:ascii="Times New Roman" w:hAnsi="Times New Roman" w:cs="Times New Roman"/>
                          <w:sz w:val="28"/>
                          <w:szCs w:val="28"/>
                        </w:rPr>
                        <w:t>, 4.klase</w:t>
                      </w:r>
                    </w:p>
                    <w:p w:rsidR="00A0028D" w:rsidRPr="009404AC" w:rsidRDefault="00A0028D" w:rsidP="00A0028D">
                      <w:pPr>
                        <w:spacing w:after="0"/>
                        <w:jc w:val="center"/>
                        <w:rPr>
                          <w:rFonts w:ascii="Times New Roman" w:hAnsi="Times New Roman" w:cs="Times New Roman"/>
                          <w:sz w:val="28"/>
                          <w:szCs w:val="28"/>
                        </w:rPr>
                      </w:pPr>
                      <w:r>
                        <w:rPr>
                          <w:rFonts w:ascii="Times New Roman" w:hAnsi="Times New Roman" w:cs="Times New Roman"/>
                          <w:sz w:val="28"/>
                          <w:szCs w:val="28"/>
                        </w:rPr>
                        <w:t>Rīgas 25</w:t>
                      </w:r>
                      <w:r w:rsidRPr="009404AC">
                        <w:rPr>
                          <w:rFonts w:ascii="Times New Roman" w:hAnsi="Times New Roman" w:cs="Times New Roman"/>
                          <w:sz w:val="28"/>
                          <w:szCs w:val="28"/>
                        </w:rPr>
                        <w:t>.vidusskola</w:t>
                      </w:r>
                    </w:p>
                    <w:p w:rsidR="00A0028D" w:rsidRDefault="00A0028D" w:rsidP="00A0028D">
                      <w:pPr>
                        <w:jc w:val="center"/>
                      </w:pPr>
                      <w:r w:rsidRPr="009404AC">
                        <w:rPr>
                          <w:rFonts w:ascii="Times New Roman" w:hAnsi="Times New Roman" w:cs="Times New Roman"/>
                          <w:sz w:val="28"/>
                          <w:szCs w:val="28"/>
                        </w:rPr>
                        <w:t xml:space="preserve">skolotāja </w:t>
                      </w:r>
                      <w:r>
                        <w:rPr>
                          <w:rFonts w:ascii="Times New Roman" w:hAnsi="Times New Roman" w:cs="Times New Roman"/>
                          <w:sz w:val="28"/>
                          <w:szCs w:val="28"/>
                        </w:rPr>
                        <w:t>Zane Zāle</w:t>
                      </w:r>
                    </w:p>
                  </w:txbxContent>
                </v:textbox>
              </v:shape>
            </w:pict>
          </mc:Fallback>
        </mc:AlternateContent>
      </w:r>
    </w:p>
    <w:p w:rsidR="00A0028D" w:rsidRDefault="00A0028D" w:rsidP="00A0028D">
      <w:pPr>
        <w:spacing w:after="0"/>
        <w:ind w:right="-766"/>
        <w:jc w:val="center"/>
        <w:rPr>
          <w:rFonts w:ascii="Cambria" w:hAnsi="Cambria"/>
          <w:b/>
          <w:sz w:val="24"/>
          <w:szCs w:val="24"/>
        </w:rPr>
      </w:pPr>
      <w:r>
        <w:rPr>
          <w:rFonts w:ascii="Cambria" w:hAnsi="Cambria"/>
          <w:b/>
        </w:rPr>
        <w:t xml:space="preserve"> RAKSTU DARBI</w:t>
      </w:r>
    </w:p>
    <w:p w:rsidR="00A0028D" w:rsidRDefault="00A0028D" w:rsidP="00A0028D">
      <w:pPr>
        <w:spacing w:after="0"/>
        <w:ind w:right="-766"/>
        <w:jc w:val="center"/>
        <w:rPr>
          <w:rFonts w:ascii="Times New Roman" w:hAnsi="Times New Roman"/>
          <w:sz w:val="16"/>
          <w:szCs w:val="16"/>
        </w:rPr>
      </w:pPr>
    </w:p>
    <w:p w:rsidR="00A0028D" w:rsidRDefault="00A0028D" w:rsidP="00A0028D">
      <w:pPr>
        <w:spacing w:after="0"/>
        <w:ind w:right="-766"/>
        <w:jc w:val="center"/>
        <w:rPr>
          <w:sz w:val="24"/>
          <w:szCs w:val="24"/>
        </w:rPr>
      </w:pPr>
      <w:r>
        <w:t>Jūlija Rasa, 4.klase</w:t>
      </w:r>
    </w:p>
    <w:p w:rsidR="00A0028D" w:rsidRDefault="00A0028D" w:rsidP="00A0028D">
      <w:pPr>
        <w:spacing w:after="0"/>
        <w:ind w:right="-766"/>
        <w:jc w:val="center"/>
        <w:rPr>
          <w:sz w:val="16"/>
          <w:szCs w:val="16"/>
        </w:rPr>
      </w:pPr>
    </w:p>
    <w:p w:rsidR="00A0028D" w:rsidRDefault="00A0028D" w:rsidP="00A0028D">
      <w:pPr>
        <w:spacing w:after="0"/>
        <w:ind w:right="-766"/>
        <w:jc w:val="center"/>
        <w:rPr>
          <w:sz w:val="24"/>
          <w:szCs w:val="24"/>
        </w:rPr>
      </w:pPr>
      <w:r>
        <w:t>Rīgas 102.vidusskola</w:t>
      </w:r>
    </w:p>
    <w:p w:rsidR="00A0028D" w:rsidRDefault="00A0028D" w:rsidP="00A0028D">
      <w:pPr>
        <w:tabs>
          <w:tab w:val="left" w:pos="1701"/>
        </w:tabs>
        <w:spacing w:after="0"/>
        <w:ind w:right="-766"/>
        <w:jc w:val="center"/>
      </w:pPr>
      <w:r>
        <w:t>skolotāja Maija Saule</w:t>
      </w:r>
    </w:p>
    <w:p w:rsidR="00A0028D" w:rsidRPr="00563B25" w:rsidRDefault="00A0028D" w:rsidP="00A0028D">
      <w:pPr>
        <w:spacing w:after="0" w:line="240" w:lineRule="auto"/>
        <w:ind w:left="567" w:right="-766" w:firstLine="720"/>
        <w:jc w:val="both"/>
        <w:rPr>
          <w:rFonts w:ascii="Times New Roman" w:hAnsi="Times New Roman" w:cs="Times New Roman"/>
          <w:sz w:val="24"/>
          <w:szCs w:val="24"/>
        </w:rPr>
      </w:pPr>
    </w:p>
    <w:p w:rsidR="00A0028D" w:rsidRDefault="00A0028D" w:rsidP="00A0028D">
      <w:pPr>
        <w:pStyle w:val="ListParagraph"/>
        <w:numPr>
          <w:ilvl w:val="0"/>
          <w:numId w:val="6"/>
        </w:numPr>
        <w:spacing w:after="0" w:line="240" w:lineRule="auto"/>
        <w:ind w:right="-1"/>
        <w:jc w:val="both"/>
        <w:rPr>
          <w:rFonts w:ascii="Times New Roman" w:hAnsi="Times New Roman" w:cs="Times New Roman"/>
          <w:bCs/>
          <w:sz w:val="24"/>
          <w:szCs w:val="24"/>
        </w:rPr>
      </w:pPr>
      <w:r>
        <w:rPr>
          <w:rFonts w:ascii="Times New Roman" w:hAnsi="Times New Roman" w:cs="Times New Roman"/>
          <w:bCs/>
          <w:sz w:val="24"/>
          <w:szCs w:val="24"/>
        </w:rPr>
        <w:t xml:space="preserve">darbus nerāmē un nestiklo;  </w:t>
      </w:r>
    </w:p>
    <w:p w:rsidR="00A0028D" w:rsidRPr="004A30E1" w:rsidRDefault="00A0028D" w:rsidP="00A0028D">
      <w:pPr>
        <w:pStyle w:val="ListParagraph"/>
        <w:numPr>
          <w:ilvl w:val="0"/>
          <w:numId w:val="6"/>
        </w:numPr>
        <w:spacing w:after="0" w:line="240" w:lineRule="auto"/>
        <w:ind w:right="-1"/>
        <w:jc w:val="both"/>
        <w:rPr>
          <w:rFonts w:ascii="Times New Roman" w:hAnsi="Times New Roman" w:cs="Times New Roman"/>
          <w:bCs/>
          <w:sz w:val="24"/>
          <w:szCs w:val="24"/>
        </w:rPr>
      </w:pPr>
      <w:r w:rsidRPr="004A30E1">
        <w:rPr>
          <w:rFonts w:ascii="Times New Roman" w:hAnsi="Times New Roman" w:cs="Times New Roman"/>
          <w:bCs/>
          <w:sz w:val="24"/>
          <w:szCs w:val="24"/>
        </w:rPr>
        <w:t xml:space="preserve">vizuāli plastiskajiem darbiem jānodrošina eksponēšanas iespējas (atbilstoši eksponēšanas veidam jābūt āķiem, stieplēm utt.). </w:t>
      </w:r>
      <w:r w:rsidRPr="004A30E1">
        <w:rPr>
          <w:rFonts w:ascii="Times New Roman" w:hAnsi="Times New Roman" w:cs="Times New Roman"/>
          <w:b/>
          <w:bCs/>
          <w:sz w:val="24"/>
          <w:szCs w:val="24"/>
        </w:rPr>
        <w:t xml:space="preserve">Kultūrvēsturisko novadu </w:t>
      </w:r>
      <w:r w:rsidRPr="004A30E1">
        <w:rPr>
          <w:rFonts w:ascii="Times New Roman" w:hAnsi="Times New Roman" w:cs="Times New Roman"/>
          <w:b/>
          <w:bCs/>
          <w:sz w:val="24"/>
          <w:szCs w:val="24"/>
        </w:rPr>
        <w:lastRenderedPageBreak/>
        <w:t>kārtas organizatori 2.kārtai var paredzēt papildus darbu noformēšanas nosacījumus.</w:t>
      </w:r>
    </w:p>
    <w:p w:rsidR="00A0028D" w:rsidRPr="004A30E1" w:rsidRDefault="00A0028D" w:rsidP="00A0028D">
      <w:pPr>
        <w:pStyle w:val="ListParagraph"/>
        <w:spacing w:after="0" w:line="240" w:lineRule="auto"/>
        <w:ind w:right="-1"/>
        <w:jc w:val="both"/>
        <w:rPr>
          <w:rFonts w:ascii="Times New Roman" w:hAnsi="Times New Roman" w:cs="Times New Roman"/>
          <w:bCs/>
          <w:sz w:val="24"/>
          <w:szCs w:val="24"/>
        </w:rPr>
      </w:pPr>
    </w:p>
    <w:p w:rsidR="00A0028D" w:rsidRPr="00CD352F" w:rsidRDefault="00A0028D" w:rsidP="00A0028D">
      <w:pPr>
        <w:spacing w:after="0" w:line="240" w:lineRule="auto"/>
        <w:ind w:right="-1"/>
        <w:jc w:val="both"/>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t>Vērtēšana</w:t>
      </w:r>
    </w:p>
    <w:p w:rsidR="00A0028D" w:rsidRPr="00D60392" w:rsidRDefault="00A0028D" w:rsidP="00A0028D">
      <w:pPr>
        <w:pStyle w:val="Default"/>
        <w:ind w:right="-1" w:firstLine="720"/>
        <w:jc w:val="both"/>
      </w:pPr>
      <w:r w:rsidRPr="00D60392">
        <w:t xml:space="preserve">Projekta darbu vērtēšanas kritēriji: </w:t>
      </w:r>
    </w:p>
    <w:p w:rsidR="00A0028D" w:rsidRPr="00D60392" w:rsidRDefault="00553716" w:rsidP="00A0028D">
      <w:pPr>
        <w:pStyle w:val="Default"/>
        <w:spacing w:after="31"/>
        <w:ind w:right="-1" w:firstLine="720"/>
        <w:jc w:val="both"/>
      </w:pPr>
      <w:r>
        <w:t>-</w:t>
      </w:r>
      <w:r w:rsidR="00A0028D" w:rsidRPr="00D60392">
        <w:t xml:space="preserve">darba konceptuāls risinājums (tēmas izvēle, </w:t>
      </w:r>
      <w:r w:rsidR="00A0028D">
        <w:t xml:space="preserve">tēmas </w:t>
      </w:r>
      <w:r w:rsidR="00A0028D" w:rsidRPr="00D60392">
        <w:t>vizuālo īpatnī</w:t>
      </w:r>
      <w:r w:rsidR="00A0028D">
        <w:t xml:space="preserve">bu </w:t>
      </w:r>
      <w:r w:rsidR="00A0028D" w:rsidRPr="00D60392">
        <w:t xml:space="preserve">atspoguļojums) no 1 līdz 10 punkti; </w:t>
      </w:r>
    </w:p>
    <w:p w:rsidR="00A0028D" w:rsidRPr="00D60392" w:rsidRDefault="00553716" w:rsidP="00A0028D">
      <w:pPr>
        <w:pStyle w:val="Default"/>
        <w:spacing w:after="31"/>
        <w:ind w:right="-1" w:firstLine="720"/>
        <w:jc w:val="both"/>
      </w:pPr>
      <w:r>
        <w:t>-</w:t>
      </w:r>
      <w:r w:rsidR="00A0028D" w:rsidRPr="00D60392">
        <w:t>darba kopējais mākslinieciskais ris</w:t>
      </w:r>
      <w:r w:rsidR="00A0028D">
        <w:t xml:space="preserve">inājums un atsevišķu izteiksmes </w:t>
      </w:r>
      <w:r w:rsidR="00A0028D" w:rsidRPr="00D60392">
        <w:t>līdzekļu (krāsa, forma, tekstūra, struktūra un ritms, novietojums formātā,</w:t>
      </w:r>
      <w:r w:rsidR="00A0028D">
        <w:rPr>
          <w:sz w:val="26"/>
          <w:szCs w:val="26"/>
        </w:rPr>
        <w:t xml:space="preserve"> </w:t>
      </w:r>
      <w:r w:rsidR="00A0028D" w:rsidRPr="00D60392">
        <w:t xml:space="preserve">kompozīcija, u.c. risinājumi, oriģinalitāte) pielietojums no 1 līdz 10 punkti; </w:t>
      </w:r>
    </w:p>
    <w:p w:rsidR="00A0028D" w:rsidRPr="00D60392" w:rsidRDefault="00553716" w:rsidP="00A0028D">
      <w:pPr>
        <w:pStyle w:val="Default"/>
        <w:ind w:right="-1" w:firstLine="720"/>
      </w:pPr>
      <w:r>
        <w:rPr>
          <w:sz w:val="26"/>
          <w:szCs w:val="26"/>
        </w:rPr>
        <w:t>-</w:t>
      </w:r>
      <w:r w:rsidR="00A0028D" w:rsidRPr="00D60392">
        <w:t>darba tehnika un izpildījuma kvalitāte (atbilstoša tehniku, materiālu izvēle un to lietojums, kopējais noformējums, il</w:t>
      </w:r>
      <w:r w:rsidR="00A0028D">
        <w:t>gtspējība) no 1 līdz 10 punkti.</w:t>
      </w:r>
    </w:p>
    <w:p w:rsidR="00A0028D" w:rsidRPr="00D60392" w:rsidRDefault="00A0028D" w:rsidP="00A0028D">
      <w:pPr>
        <w:pStyle w:val="Default"/>
        <w:ind w:right="-1" w:firstLine="720"/>
      </w:pPr>
      <w:r w:rsidRPr="00D60392">
        <w:t>Maksimālais punktu skaits, ko darbam var piešķirt</w:t>
      </w:r>
      <w:r>
        <w:t>, ir</w:t>
      </w:r>
      <w:r w:rsidRPr="00D60392">
        <w:t xml:space="preserve"> 30 punkti. </w:t>
      </w:r>
    </w:p>
    <w:p w:rsidR="00A0028D" w:rsidRDefault="00A0028D" w:rsidP="00A0028D">
      <w:pPr>
        <w:spacing w:after="0" w:line="240" w:lineRule="auto"/>
        <w:ind w:right="-1"/>
        <w:jc w:val="both"/>
        <w:rPr>
          <w:rFonts w:ascii="Times New Roman" w:hAnsi="Times New Roman" w:cs="Times New Roman"/>
          <w:sz w:val="24"/>
          <w:szCs w:val="24"/>
        </w:rPr>
      </w:pPr>
    </w:p>
    <w:p w:rsidR="00A0028D" w:rsidRPr="00CD352F" w:rsidRDefault="00A0028D" w:rsidP="00A0028D">
      <w:pPr>
        <w:spacing w:after="0" w:line="240" w:lineRule="auto"/>
        <w:ind w:right="-766"/>
        <w:jc w:val="both"/>
        <w:rPr>
          <w:rFonts w:ascii="Times New Roman" w:hAnsi="Times New Roman" w:cs="Times New Roman"/>
          <w:b/>
          <w:bCs/>
          <w:caps/>
          <w:color w:val="000000" w:themeColor="text1"/>
          <w:sz w:val="24"/>
          <w:szCs w:val="24"/>
        </w:rPr>
      </w:pPr>
      <w:r w:rsidRPr="00CD352F">
        <w:rPr>
          <w:rFonts w:ascii="Times New Roman" w:hAnsi="Times New Roman" w:cs="Times New Roman"/>
          <w:b/>
          <w:bCs/>
          <w:caps/>
          <w:color w:val="000000" w:themeColor="text1"/>
          <w:sz w:val="24"/>
          <w:szCs w:val="24"/>
        </w:rPr>
        <w:t>Apbalvošana</w:t>
      </w:r>
    </w:p>
    <w:p w:rsidR="00A0028D" w:rsidRDefault="00A0028D" w:rsidP="00A0028D">
      <w:pPr>
        <w:spacing w:after="0" w:line="240" w:lineRule="auto"/>
        <w:ind w:right="-766" w:firstLine="709"/>
        <w:jc w:val="both"/>
        <w:rPr>
          <w:rFonts w:ascii="Times New Roman" w:hAnsi="Times New Roman" w:cs="Times New Roman"/>
          <w:color w:val="000000" w:themeColor="text1"/>
          <w:sz w:val="24"/>
          <w:szCs w:val="24"/>
        </w:rPr>
      </w:pPr>
      <w:r w:rsidRPr="0096110F">
        <w:rPr>
          <w:rFonts w:ascii="Times New Roman" w:hAnsi="Times New Roman" w:cs="Times New Roman"/>
          <w:color w:val="000000" w:themeColor="text1"/>
          <w:sz w:val="24"/>
          <w:szCs w:val="24"/>
        </w:rPr>
        <w:t>2.kārtas</w:t>
      </w:r>
      <w:r w:rsidRPr="00B22F5C">
        <w:rPr>
          <w:rFonts w:ascii="Times New Roman" w:hAnsi="Times New Roman" w:cs="Times New Roman"/>
          <w:color w:val="000000" w:themeColor="text1"/>
          <w:sz w:val="24"/>
          <w:szCs w:val="24"/>
        </w:rPr>
        <w:t xml:space="preserve"> dalībniekus apbalvo </w:t>
      </w:r>
      <w:r>
        <w:rPr>
          <w:rFonts w:ascii="Times New Roman" w:hAnsi="Times New Roman" w:cs="Times New Roman"/>
          <w:color w:val="000000" w:themeColor="text1"/>
          <w:sz w:val="24"/>
          <w:szCs w:val="24"/>
        </w:rPr>
        <w:t>ar VISC diplomiem un pateicībām.</w:t>
      </w:r>
    </w:p>
    <w:p w:rsidR="00553716" w:rsidRDefault="00553716" w:rsidP="00A0028D">
      <w:pPr>
        <w:spacing w:after="0" w:line="240" w:lineRule="auto"/>
        <w:ind w:right="-766" w:firstLine="709"/>
        <w:jc w:val="both"/>
        <w:rPr>
          <w:rFonts w:ascii="Times New Roman" w:hAnsi="Times New Roman" w:cs="Times New Roman"/>
          <w:color w:val="000000" w:themeColor="text1"/>
          <w:sz w:val="24"/>
          <w:szCs w:val="24"/>
        </w:rPr>
      </w:pPr>
    </w:p>
    <w:p w:rsidR="00553716" w:rsidRDefault="00553716" w:rsidP="00A0028D">
      <w:pPr>
        <w:spacing w:after="0" w:line="240" w:lineRule="auto"/>
        <w:ind w:right="-76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Daugavpils pilsētas BJC “Jaunība” metodiķe Jeļena </w:t>
      </w:r>
      <w:proofErr w:type="spellStart"/>
      <w:r>
        <w:rPr>
          <w:rFonts w:ascii="Times New Roman" w:hAnsi="Times New Roman" w:cs="Times New Roman"/>
          <w:color w:val="000000" w:themeColor="text1"/>
          <w:sz w:val="24"/>
          <w:szCs w:val="24"/>
        </w:rPr>
        <w:t>Veļičko</w:t>
      </w:r>
      <w:proofErr w:type="spellEnd"/>
      <w:r>
        <w:rPr>
          <w:rFonts w:ascii="Times New Roman" w:hAnsi="Times New Roman" w:cs="Times New Roman"/>
          <w:color w:val="000000" w:themeColor="text1"/>
          <w:sz w:val="24"/>
          <w:szCs w:val="24"/>
        </w:rPr>
        <w:t xml:space="preserve"> t.26851961</w:t>
      </w:r>
    </w:p>
    <w:p w:rsidR="00553716" w:rsidRDefault="00553716" w:rsidP="00A0028D">
      <w:pPr>
        <w:spacing w:after="0" w:line="240" w:lineRule="auto"/>
        <w:ind w:right="-76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5216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-pasts  lena_vel2@inbox.lv</w:t>
      </w:r>
    </w:p>
    <w:p w:rsidR="00553716" w:rsidRPr="00087DCE" w:rsidRDefault="00553716" w:rsidP="00A0028D">
      <w:pPr>
        <w:spacing w:after="0" w:line="240" w:lineRule="auto"/>
        <w:ind w:right="-766" w:firstLine="709"/>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p>
    <w:p w:rsidR="00A0028D" w:rsidRDefault="00A0028D" w:rsidP="00A0028D">
      <w:pPr>
        <w:spacing w:after="0" w:line="240" w:lineRule="auto"/>
        <w:ind w:right="-766"/>
        <w:jc w:val="both"/>
        <w:rPr>
          <w:rFonts w:ascii="Times New Roman" w:hAnsi="Times New Roman" w:cs="Times New Roman"/>
          <w:b/>
          <w:color w:val="000000" w:themeColor="text1"/>
          <w:sz w:val="24"/>
          <w:szCs w:val="24"/>
        </w:rPr>
      </w:pPr>
    </w:p>
    <w:p w:rsidR="00A0028D" w:rsidRDefault="00A0028D" w:rsidP="00A0028D">
      <w:pPr>
        <w:spacing w:after="0" w:line="240" w:lineRule="auto"/>
        <w:ind w:right="-143" w:firstLine="709"/>
        <w:jc w:val="both"/>
        <w:rPr>
          <w:rFonts w:ascii="Times New Roman" w:hAnsi="Times New Roman" w:cs="Times New Roman"/>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rPr>
          <w:rFonts w:ascii="Times New Roman" w:hAnsi="Times New Roman" w:cs="Times New Roman"/>
          <w:i/>
          <w:sz w:val="24"/>
          <w:szCs w:val="24"/>
        </w:rPr>
      </w:pPr>
    </w:p>
    <w:p w:rsidR="00A0028D" w:rsidRDefault="00A0028D" w:rsidP="00A0028D">
      <w:pPr>
        <w:spacing w:after="0" w:line="240" w:lineRule="auto"/>
        <w:ind w:right="-766"/>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A0028D" w:rsidRDefault="00A0028D" w:rsidP="00A0028D">
      <w:pPr>
        <w:spacing w:after="0" w:line="240" w:lineRule="auto"/>
        <w:ind w:right="-766"/>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553716" w:rsidRDefault="00553716"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6A1CEA" w:rsidRDefault="006A1CEA" w:rsidP="00A0028D">
      <w:pPr>
        <w:spacing w:after="0" w:line="240" w:lineRule="auto"/>
        <w:ind w:right="-1"/>
        <w:jc w:val="right"/>
        <w:rPr>
          <w:rFonts w:ascii="Times New Roman" w:hAnsi="Times New Roman" w:cs="Times New Roman"/>
          <w:i/>
          <w:sz w:val="24"/>
          <w:szCs w:val="24"/>
        </w:rPr>
      </w:pPr>
    </w:p>
    <w:p w:rsidR="00A0028D" w:rsidRPr="009A003C" w:rsidRDefault="00A0028D" w:rsidP="00A0028D">
      <w:pPr>
        <w:spacing w:after="0" w:line="240" w:lineRule="auto"/>
        <w:ind w:right="-1"/>
        <w:jc w:val="right"/>
        <w:rPr>
          <w:rFonts w:ascii="Times New Roman" w:hAnsi="Times New Roman" w:cs="Times New Roman"/>
          <w:i/>
          <w:sz w:val="24"/>
          <w:szCs w:val="24"/>
        </w:rPr>
      </w:pPr>
      <w:r w:rsidRPr="009A003C">
        <w:rPr>
          <w:rFonts w:ascii="Times New Roman" w:hAnsi="Times New Roman" w:cs="Times New Roman"/>
          <w:i/>
          <w:sz w:val="24"/>
          <w:szCs w:val="24"/>
        </w:rPr>
        <w:lastRenderedPageBreak/>
        <w:t>Pielikums Nr.1</w:t>
      </w:r>
    </w:p>
    <w:p w:rsidR="00A0028D" w:rsidRPr="009A003C" w:rsidRDefault="00A0028D" w:rsidP="00A0028D">
      <w:pPr>
        <w:spacing w:after="0" w:line="240" w:lineRule="auto"/>
        <w:ind w:right="-1"/>
        <w:jc w:val="both"/>
        <w:rPr>
          <w:rFonts w:ascii="Times New Roman" w:hAnsi="Times New Roman" w:cs="Times New Roman"/>
          <w:i/>
          <w:sz w:val="24"/>
          <w:szCs w:val="24"/>
        </w:rPr>
      </w:pPr>
    </w:p>
    <w:p w:rsidR="00A0028D" w:rsidRPr="009A003C" w:rsidRDefault="00A0028D" w:rsidP="00A0028D">
      <w:pPr>
        <w:spacing w:after="0" w:line="240" w:lineRule="auto"/>
        <w:ind w:right="-1"/>
        <w:jc w:val="center"/>
        <w:rPr>
          <w:rFonts w:ascii="Times New Roman" w:hAnsi="Times New Roman" w:cs="Times New Roman"/>
          <w:b/>
          <w:sz w:val="24"/>
          <w:szCs w:val="24"/>
          <w:lang w:val="sv-SE"/>
        </w:rPr>
      </w:pPr>
      <w:r w:rsidRPr="009A003C">
        <w:rPr>
          <w:rFonts w:ascii="Times New Roman" w:hAnsi="Times New Roman" w:cs="Times New Roman"/>
          <w:b/>
          <w:sz w:val="24"/>
          <w:szCs w:val="24"/>
          <w:lang w:val="sv-SE"/>
        </w:rPr>
        <w:t>Dalībnieka personas datu aizsardzības nosacījumi</w:t>
      </w:r>
    </w:p>
    <w:p w:rsidR="00A0028D" w:rsidRPr="009A003C" w:rsidRDefault="00A0028D" w:rsidP="00A0028D">
      <w:pPr>
        <w:spacing w:after="0" w:line="240" w:lineRule="auto"/>
        <w:ind w:right="-1"/>
        <w:jc w:val="both"/>
        <w:rPr>
          <w:rFonts w:ascii="Times New Roman" w:hAnsi="Times New Roman" w:cs="Times New Roman"/>
          <w:b/>
          <w:sz w:val="24"/>
          <w:szCs w:val="24"/>
          <w:lang w:val="sv-SE"/>
        </w:rPr>
      </w:pPr>
    </w:p>
    <w:p w:rsidR="00A0028D" w:rsidRPr="009A003C" w:rsidRDefault="00A0028D" w:rsidP="00A0028D">
      <w:pPr>
        <w:spacing w:after="0" w:line="240" w:lineRule="auto"/>
        <w:ind w:right="-1"/>
        <w:jc w:val="both"/>
        <w:rPr>
          <w:rFonts w:ascii="Times New Roman" w:hAnsi="Times New Roman" w:cs="Times New Roman"/>
          <w:sz w:val="24"/>
          <w:szCs w:val="24"/>
          <w:lang w:val="sv-SE"/>
        </w:rPr>
      </w:pPr>
      <w:r w:rsidRPr="009A003C">
        <w:rPr>
          <w:rFonts w:ascii="Times New Roman" w:hAnsi="Times New Roman" w:cs="Times New Roman"/>
          <w:sz w:val="24"/>
          <w:szCs w:val="24"/>
          <w:lang w:val="sv-SE"/>
        </w:rPr>
        <w:t>Pielikumā lietoti termini:</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lang w:val="sv-SE"/>
        </w:rPr>
        <w:t>Dalībnieks – fiziska persona, kura</w:t>
      </w:r>
      <w:r w:rsidRPr="009A003C">
        <w:rPr>
          <w:rFonts w:ascii="Times New Roman" w:hAnsi="Times New Roman" w:cs="Times New Roman"/>
          <w:sz w:val="24"/>
          <w:szCs w:val="24"/>
        </w:rPr>
        <w:t xml:space="preserve"> piedalās XII Latvijas skolu jaunatnes dziesmu un deju svētku sagatavošanas pasākumos (mēģinājumā, konkursā, skatē, koncertā u.c.) un svētku norisē un kuru tieši vai netieši var identificēt pasākumā laikā. Pilngadīga fiziska persona ir devusi rakstisku piekrišanu par to, ka var tikt fiksēta audio, audiovizuālā un fotogrāfiju veidā un tikt apstrādāti viņas personas dati. Nepilngadīgai </w:t>
      </w:r>
      <w:r w:rsidRPr="009A003C">
        <w:rPr>
          <w:rFonts w:ascii="Times New Roman" w:hAnsi="Times New Roman" w:cs="Times New Roman"/>
          <w:sz w:val="24"/>
          <w:szCs w:val="24"/>
          <w:lang w:val="sv-SE"/>
        </w:rPr>
        <w:t xml:space="preserve">fiziskai </w:t>
      </w:r>
      <w:r w:rsidRPr="009A003C">
        <w:rPr>
          <w:rFonts w:ascii="Times New Roman" w:hAnsi="Times New Roman" w:cs="Times New Roman"/>
          <w:sz w:val="24"/>
          <w:szCs w:val="24"/>
        </w:rPr>
        <w:t xml:space="preserve">personai līdz 18 gadu vecumam (ieskaitot) dod rakstisku piekrišanu vecāks </w:t>
      </w:r>
      <w:r w:rsidRPr="009A003C">
        <w:rPr>
          <w:rFonts w:ascii="Times New Roman" w:hAnsi="Times New Roman" w:cs="Times New Roman"/>
          <w:bCs/>
          <w:sz w:val="24"/>
          <w:szCs w:val="24"/>
        </w:rPr>
        <w:t xml:space="preserve">vai </w:t>
      </w:r>
      <w:r w:rsidRPr="009A003C">
        <w:rPr>
          <w:rFonts w:ascii="Times New Roman" w:hAnsi="Times New Roman" w:cs="Times New Roman"/>
          <w:sz w:val="24"/>
          <w:szCs w:val="24"/>
        </w:rPr>
        <w:t>bāriņtiesas ieceltais aizbildnis. Par pasākuma dalībnieku nevar kļūt, ja nav rakstiskas piekrišanas.</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Pārzinis – Valsts izglītības satura centrs, kas nosaka personas datu apstrādes mērķus un apstrādes līdzekļus, kā arī atbild par personas datu apstrādi atbilstoši normatīvo aktu prasībām.</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Personas dati – jebkura informācija, kas attiecas uz identificētu vai identificējamu fizisku personu.</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Regula – Eiropas Parlamenta un Padomes Regula (ES) 2019/679 (2016.gada 27.aprīlis) par fizisku personu aizsardzību attiecībā uz personas datu apstrādi un šādu datu brīvību apriti (pieejama šeit </w:t>
      </w:r>
      <w:hyperlink r:id="rId6" w:history="1">
        <w:r w:rsidRPr="009A003C">
          <w:rPr>
            <w:rStyle w:val="Hyperlink"/>
            <w:rFonts w:ascii="Times New Roman" w:hAnsi="Times New Roman" w:cs="Times New Roman"/>
            <w:sz w:val="24"/>
            <w:szCs w:val="24"/>
          </w:rPr>
          <w:t>https://eur-lex.europa.eu/legal-content/LV/TXT/?uri=CELEX%3A32016R0679</w:t>
        </w:r>
      </w:hyperlink>
      <w:r w:rsidRPr="009A003C">
        <w:rPr>
          <w:rFonts w:ascii="Times New Roman" w:hAnsi="Times New Roman" w:cs="Times New Roman"/>
          <w:sz w:val="24"/>
          <w:szCs w:val="24"/>
        </w:rPr>
        <w:t>).</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Pasākums – bērnu un jauniešu radošās un mākslinieciskās aktivitātes (skate, festivāls, salidojums, konkurss, sarīkojums, izrāžu parāde, izstāde, sacensības u.c.). </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A0028D" w:rsidRPr="009A003C" w:rsidRDefault="00A0028D" w:rsidP="00A0028D">
      <w:pPr>
        <w:numPr>
          <w:ilvl w:val="0"/>
          <w:numId w:val="3"/>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Apstrādātājs – fiziska vai juridiska persona, publiska iestāde, aģentūra vai cita struktūra, kura pārziņa vārdā un uzdevumā apstrādā personas datus.</w:t>
      </w:r>
    </w:p>
    <w:p w:rsidR="00A0028D" w:rsidRPr="009A003C" w:rsidRDefault="00A0028D" w:rsidP="00A0028D">
      <w:pPr>
        <w:spacing w:after="0" w:line="240" w:lineRule="auto"/>
        <w:ind w:right="-1"/>
        <w:jc w:val="both"/>
        <w:rPr>
          <w:rFonts w:ascii="Times New Roman" w:hAnsi="Times New Roman" w:cs="Times New Roman"/>
          <w:i/>
          <w:sz w:val="24"/>
          <w:szCs w:val="24"/>
        </w:rPr>
      </w:pPr>
    </w:p>
    <w:p w:rsidR="00A0028D" w:rsidRPr="009A003C" w:rsidRDefault="00A0028D" w:rsidP="00A0028D">
      <w:pPr>
        <w:spacing w:after="0" w:line="240" w:lineRule="auto"/>
        <w:ind w:right="-1"/>
        <w:jc w:val="both"/>
        <w:rPr>
          <w:rFonts w:ascii="Times New Roman" w:hAnsi="Times New Roman" w:cs="Times New Roman"/>
          <w:b/>
          <w:sz w:val="24"/>
          <w:szCs w:val="24"/>
        </w:rPr>
      </w:pPr>
      <w:r w:rsidRPr="009A003C">
        <w:rPr>
          <w:rFonts w:ascii="Times New Roman" w:hAnsi="Times New Roman" w:cs="Times New Roman"/>
          <w:b/>
          <w:sz w:val="24"/>
          <w:szCs w:val="24"/>
        </w:rPr>
        <w:t>AUDIO, AUDIOVIZUĀLĀS UN FOTO FIKSĀCIJA</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Šīs sadaļas mērķis ir sniegt informāciju dalībniekam Regulas 13.pantā noteikto informāciju par pasākuma fiksāciju audio, audiovizuālā un fotogrāfiju veidā.</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lastRenderedPageBreak/>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A0028D" w:rsidRPr="009A003C" w:rsidRDefault="00A0028D" w:rsidP="00A0028D">
      <w:pPr>
        <w:numPr>
          <w:ilvl w:val="0"/>
          <w:numId w:val="1"/>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rsidR="00A0028D" w:rsidRPr="009A003C" w:rsidRDefault="00A0028D" w:rsidP="00A0028D">
      <w:pPr>
        <w:spacing w:after="0" w:line="240" w:lineRule="auto"/>
        <w:ind w:left="720" w:right="-1"/>
        <w:jc w:val="both"/>
        <w:rPr>
          <w:rFonts w:ascii="Times New Roman" w:hAnsi="Times New Roman" w:cs="Times New Roman"/>
          <w:sz w:val="24"/>
          <w:szCs w:val="24"/>
        </w:rPr>
      </w:pPr>
    </w:p>
    <w:p w:rsidR="00A0028D" w:rsidRPr="009A003C" w:rsidRDefault="00A0028D" w:rsidP="00A0028D">
      <w:pPr>
        <w:spacing w:after="0" w:line="240" w:lineRule="auto"/>
        <w:ind w:right="-1"/>
        <w:jc w:val="both"/>
        <w:rPr>
          <w:rFonts w:ascii="Times New Roman" w:hAnsi="Times New Roman" w:cs="Times New Roman"/>
          <w:b/>
          <w:sz w:val="24"/>
          <w:szCs w:val="24"/>
        </w:rPr>
      </w:pPr>
      <w:r w:rsidRPr="009A003C">
        <w:rPr>
          <w:rFonts w:ascii="Times New Roman" w:hAnsi="Times New Roman" w:cs="Times New Roman"/>
          <w:b/>
          <w:sz w:val="24"/>
          <w:szCs w:val="24"/>
        </w:rPr>
        <w:t>PASĀKUMA PERSONAS DATU APSTRĀDE, TO DROŠĪBA UN AIZSARDZĪBA</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Dalībnieka personas dati tiek iegūti un apstrādāti, pamatojoties uz </w:t>
      </w:r>
      <w:r w:rsidRPr="009A003C">
        <w:rPr>
          <w:rFonts w:ascii="Times New Roman" w:hAnsi="Times New Roman" w:cs="Times New Roman"/>
          <w:bCs/>
          <w:sz w:val="24"/>
          <w:szCs w:val="24"/>
        </w:rPr>
        <w:t xml:space="preserve">Ministru kabineta </w:t>
      </w:r>
      <w:r w:rsidRPr="009A003C">
        <w:rPr>
          <w:rFonts w:ascii="Times New Roman" w:hAnsi="Times New Roman" w:cs="Times New Roman"/>
          <w:color w:val="000000"/>
          <w:sz w:val="24"/>
          <w:szCs w:val="24"/>
        </w:rPr>
        <w:t xml:space="preserve">2009.gada 30.jūnija noteikumiem Nr.682 „Valsts izglītības satura centra nolikums”. </w:t>
      </w:r>
      <w:r w:rsidRPr="009A003C">
        <w:rPr>
          <w:rFonts w:ascii="Times New Roman" w:hAnsi="Times New Roman" w:cs="Times New Roman"/>
          <w:sz w:val="24"/>
          <w:szCs w:val="24"/>
        </w:rPr>
        <w:t>Saskaņā ar Regulas 6.panta pirmās daļas c) apakšpunktu personas datu apstrāde tiek veikta, lai nodrošinātu noteiktās prasības.</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Dalībnieka datu apstrādes mērķi:</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3.1. pasākuma popularizēšana, pasākuma atspoguļošana, sabiedrības informēšana par pasākuma norisi,</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3.2. dalībnieka personu datu glabāšana arhivēšanas nolūkiem sabiedrības interesēs un statistikas nolūkiem.</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Dalībnieka tiesības:</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5.1. pieprasīt VISC piekļuvi dalībnieka personas datiem;</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5.2. pieprasīt VISC dalībnieka personas datu labošanu vai dzēšanu, vai apstrādes ierobežošanu attiecībā uz dalībnieku, vai tiesības iebilst pret apstrādi;</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5.3. iesniegt sūdzību uzraudzības iestādei – Datu valsts inspekcijai.</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Dalībnieka personas datu apstrādes ietvaros VISC nodrošina:</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6.1. informācijas sniegšanu dalībniekam saskaņā ar Regulas 13.pantu;</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6.2. tehnisko un organizatorisko pasākumu veikšanu dalībnieka personas datu drošības un aizsardzības nodrošināšanai;</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Dalībnieks var īstenot savas tiesības, tostarp tiesības uzdot VISC jautājumus, rakstiski sazinoties ar VISC: </w:t>
      </w:r>
      <w:hyperlink r:id="rId7" w:history="1">
        <w:r w:rsidRPr="009A003C">
          <w:rPr>
            <w:rStyle w:val="Hyperlink"/>
            <w:rFonts w:ascii="Times New Roman" w:hAnsi="Times New Roman" w:cs="Times New Roman"/>
            <w:sz w:val="24"/>
            <w:szCs w:val="24"/>
          </w:rPr>
          <w:t>visc@visc.gov.lv</w:t>
        </w:r>
      </w:hyperlink>
      <w:r w:rsidRPr="009A003C">
        <w:rPr>
          <w:rFonts w:ascii="Times New Roman" w:hAnsi="Times New Roman" w:cs="Times New Roman"/>
          <w:sz w:val="24"/>
          <w:szCs w:val="24"/>
        </w:rPr>
        <w:t xml:space="preserve"> vai rakstot uz Valsts izglītības satura centru, Strūgu ielā 4, Rīgā, LV – 1003.</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A0028D" w:rsidRPr="009A003C" w:rsidRDefault="00A0028D" w:rsidP="00A0028D">
      <w:pPr>
        <w:numPr>
          <w:ilvl w:val="0"/>
          <w:numId w:val="2"/>
        </w:numPr>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Informācija par personas datu apstrādes pārzini:</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lastRenderedPageBreak/>
        <w:t>Valsts izglītības satura centrs, reģistrācijas Nr. 90009115938,</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Juridiskā adrese: Vaļņu iela 2, Rīga, LV-1050</w:t>
      </w:r>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 xml:space="preserve">E-pasta adrese: </w:t>
      </w:r>
      <w:hyperlink r:id="rId8" w:history="1">
        <w:r w:rsidRPr="009A003C">
          <w:rPr>
            <w:rStyle w:val="Hyperlink"/>
            <w:rFonts w:ascii="Times New Roman" w:hAnsi="Times New Roman" w:cs="Times New Roman"/>
            <w:sz w:val="24"/>
            <w:szCs w:val="24"/>
          </w:rPr>
          <w:t>visc@visc.gov.lv</w:t>
        </w:r>
      </w:hyperlink>
    </w:p>
    <w:p w:rsidR="00A0028D" w:rsidRPr="009A003C" w:rsidRDefault="00A0028D" w:rsidP="00A0028D">
      <w:pPr>
        <w:spacing w:after="0" w:line="240" w:lineRule="auto"/>
        <w:ind w:left="720" w:right="-1"/>
        <w:jc w:val="both"/>
        <w:rPr>
          <w:rFonts w:ascii="Times New Roman" w:hAnsi="Times New Roman" w:cs="Times New Roman"/>
          <w:sz w:val="24"/>
          <w:szCs w:val="24"/>
        </w:rPr>
      </w:pPr>
      <w:r w:rsidRPr="009A003C">
        <w:rPr>
          <w:rFonts w:ascii="Times New Roman" w:hAnsi="Times New Roman" w:cs="Times New Roman"/>
          <w:sz w:val="24"/>
          <w:szCs w:val="24"/>
        </w:rPr>
        <w:t xml:space="preserve">Datu aizsardzības speciālista kontaktinformācija: e-pasta adrese: </w:t>
      </w:r>
      <w:hyperlink r:id="rId9" w:history="1">
        <w:r w:rsidRPr="00777404">
          <w:rPr>
            <w:rStyle w:val="Hyperlink"/>
            <w:rFonts w:ascii="Times New Roman" w:hAnsi="Times New Roman" w:cs="Times New Roman"/>
            <w:sz w:val="24"/>
            <w:szCs w:val="24"/>
          </w:rPr>
          <w:t>datuspecialists@visc.gov.lv</w:t>
        </w:r>
      </w:hyperlink>
      <w:r>
        <w:rPr>
          <w:rFonts w:ascii="Times New Roman" w:hAnsi="Times New Roman" w:cs="Times New Roman"/>
          <w:sz w:val="24"/>
          <w:szCs w:val="24"/>
        </w:rPr>
        <w:t xml:space="preserve"> </w:t>
      </w:r>
    </w:p>
    <w:p w:rsidR="00A0028D" w:rsidRPr="006D3B7F" w:rsidRDefault="00A0028D" w:rsidP="00A0028D">
      <w:pPr>
        <w:numPr>
          <w:ilvl w:val="0"/>
          <w:numId w:val="2"/>
        </w:numPr>
        <w:suppressAutoHyphens/>
        <w:spacing w:after="0" w:line="240" w:lineRule="auto"/>
        <w:ind w:right="-1"/>
        <w:jc w:val="both"/>
        <w:rPr>
          <w:rFonts w:ascii="Times New Roman" w:hAnsi="Times New Roman" w:cs="Times New Roman"/>
          <w:sz w:val="24"/>
          <w:szCs w:val="24"/>
        </w:rPr>
      </w:pPr>
      <w:r w:rsidRPr="009A003C">
        <w:rPr>
          <w:rFonts w:ascii="Times New Roman" w:hAnsi="Times New Roman" w:cs="Times New Roman"/>
          <w:sz w:val="24"/>
          <w:szCs w:val="24"/>
        </w:rPr>
        <w:t xml:space="preserve">Pasākuma organizēšanas un rīkošanas gaitā VISC var piesaistīt citus personas datu apstrādātājus, atbilstoši papildinot ar šo </w:t>
      </w:r>
      <w:r>
        <w:rPr>
          <w:rFonts w:ascii="Times New Roman" w:hAnsi="Times New Roman" w:cs="Times New Roman"/>
          <w:sz w:val="24"/>
          <w:szCs w:val="24"/>
        </w:rPr>
        <w:t>informāciju šo pielikumu.</w:t>
      </w:r>
    </w:p>
    <w:p w:rsidR="005235FA" w:rsidRPr="00536B03" w:rsidRDefault="005235FA" w:rsidP="005235FA">
      <w:pPr>
        <w:spacing w:after="0" w:line="240" w:lineRule="auto"/>
        <w:ind w:right="-1" w:firstLine="709"/>
        <w:jc w:val="both"/>
        <w:rPr>
          <w:rFonts w:ascii="Times New Roman" w:hAnsi="Times New Roman" w:cs="Times New Roman"/>
          <w:bCs/>
          <w:color w:val="000000" w:themeColor="text1"/>
          <w:sz w:val="24"/>
          <w:szCs w:val="24"/>
        </w:rPr>
      </w:pPr>
    </w:p>
    <w:p w:rsidR="005235FA" w:rsidRPr="00536B03" w:rsidRDefault="005235FA" w:rsidP="005235FA">
      <w:pPr>
        <w:tabs>
          <w:tab w:val="left" w:pos="709"/>
        </w:tabs>
        <w:spacing w:after="0" w:line="240" w:lineRule="auto"/>
        <w:ind w:right="-766" w:firstLine="709"/>
        <w:jc w:val="both"/>
        <w:rPr>
          <w:rFonts w:ascii="Times New Roman" w:hAnsi="Times New Roman" w:cs="Times New Roman"/>
          <w:bCs/>
          <w:color w:val="000000" w:themeColor="text1"/>
          <w:sz w:val="24"/>
          <w:szCs w:val="24"/>
        </w:rPr>
      </w:pPr>
      <w:r>
        <w:rPr>
          <w:rFonts w:ascii="Times New Roman" w:hAnsi="Times New Roman" w:cs="Times New Roman"/>
          <w:bCs/>
          <w:sz w:val="24"/>
          <w:szCs w:val="24"/>
        </w:rPr>
        <w:tab/>
      </w:r>
    </w:p>
    <w:p w:rsidR="005235FA" w:rsidRPr="00EA2D09" w:rsidRDefault="005235FA" w:rsidP="005235FA">
      <w:pPr>
        <w:pStyle w:val="ListParagraph"/>
        <w:tabs>
          <w:tab w:val="left" w:pos="567"/>
        </w:tabs>
        <w:spacing w:after="0" w:line="240" w:lineRule="auto"/>
        <w:ind w:left="0" w:right="-1" w:firstLine="709"/>
        <w:jc w:val="both"/>
        <w:rPr>
          <w:rFonts w:ascii="Times New Roman" w:hAnsi="Times New Roman" w:cs="Times New Roman"/>
          <w:sz w:val="24"/>
          <w:szCs w:val="24"/>
        </w:rPr>
      </w:pPr>
      <w:r w:rsidRPr="00913998">
        <w:rPr>
          <w:rFonts w:ascii="Times New Roman" w:hAnsi="Times New Roman" w:cs="Times New Roman"/>
          <w:b/>
          <w:sz w:val="24"/>
          <w:szCs w:val="24"/>
        </w:rPr>
        <w:t xml:space="preserve">  </w:t>
      </w:r>
    </w:p>
    <w:p w:rsidR="005235FA" w:rsidRDefault="005235FA" w:rsidP="005235FA">
      <w:pPr>
        <w:spacing w:after="0" w:line="240" w:lineRule="auto"/>
        <w:ind w:right="-1"/>
        <w:jc w:val="both"/>
        <w:rPr>
          <w:rFonts w:ascii="Times New Roman" w:hAnsi="Times New Roman" w:cs="Times New Roman"/>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rPr>
          <w:rFonts w:ascii="Times New Roman" w:hAnsi="Times New Roman" w:cs="Times New Roman"/>
          <w:i/>
          <w:sz w:val="24"/>
          <w:szCs w:val="24"/>
        </w:rPr>
      </w:pPr>
    </w:p>
    <w:p w:rsidR="005235FA" w:rsidRDefault="005235FA" w:rsidP="005235FA">
      <w:pPr>
        <w:spacing w:after="0" w:line="240" w:lineRule="auto"/>
        <w:ind w:right="-766"/>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p w:rsidR="005235FA" w:rsidRDefault="005235FA" w:rsidP="005235FA">
      <w:pPr>
        <w:spacing w:after="0" w:line="240" w:lineRule="auto"/>
        <w:ind w:right="-766"/>
        <w:jc w:val="right"/>
        <w:rPr>
          <w:rFonts w:ascii="Times New Roman" w:hAnsi="Times New Roman" w:cs="Times New Roman"/>
          <w:i/>
          <w:sz w:val="24"/>
          <w:szCs w:val="24"/>
        </w:rPr>
      </w:pPr>
    </w:p>
    <w:sectPr w:rsidR="00523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1EE0"/>
    <w:multiLevelType w:val="hybridMultilevel"/>
    <w:tmpl w:val="8A7EAD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4E815F6"/>
    <w:multiLevelType w:val="hybridMultilevel"/>
    <w:tmpl w:val="41A4B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AC3B92"/>
    <w:multiLevelType w:val="hybridMultilevel"/>
    <w:tmpl w:val="FACCFDAE"/>
    <w:lvl w:ilvl="0" w:tplc="DCD099A6">
      <w:start w:val="1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6790725"/>
    <w:multiLevelType w:val="hybridMultilevel"/>
    <w:tmpl w:val="8A94C176"/>
    <w:lvl w:ilvl="0" w:tplc="3F680BFA">
      <w:start w:val="1"/>
      <w:numFmt w:val="decimal"/>
      <w:lvlText w:val="%1."/>
      <w:lvlJc w:val="left"/>
      <w:pPr>
        <w:ind w:left="720" w:hanging="360"/>
      </w:pPr>
      <w:rPr>
        <w:rFonts w:hint="default"/>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24B70FF"/>
    <w:multiLevelType w:val="hybridMultilevel"/>
    <w:tmpl w:val="7A269A1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FA"/>
    <w:rsid w:val="000826B4"/>
    <w:rsid w:val="00176817"/>
    <w:rsid w:val="002627A8"/>
    <w:rsid w:val="005235FA"/>
    <w:rsid w:val="00553716"/>
    <w:rsid w:val="006A1CEA"/>
    <w:rsid w:val="00955A7E"/>
    <w:rsid w:val="00993DAF"/>
    <w:rsid w:val="00A0028D"/>
    <w:rsid w:val="00A52163"/>
    <w:rsid w:val="00EE68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02B00DC-8F75-495B-B183-9EDE4A97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F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5FA"/>
    <w:rPr>
      <w:color w:val="0563C1" w:themeColor="hyperlink"/>
      <w:u w:val="single"/>
    </w:rPr>
  </w:style>
  <w:style w:type="paragraph" w:styleId="ListParagraph">
    <w:name w:val="List Paragraph"/>
    <w:basedOn w:val="Normal"/>
    <w:uiPriority w:val="34"/>
    <w:qFormat/>
    <w:rsid w:val="005235FA"/>
    <w:pPr>
      <w:ind w:left="720"/>
      <w:contextualSpacing/>
    </w:pPr>
  </w:style>
  <w:style w:type="paragraph" w:styleId="NoSpacing">
    <w:name w:val="No Spacing"/>
    <w:link w:val="NoSpacingChar"/>
    <w:uiPriority w:val="1"/>
    <w:qFormat/>
    <w:rsid w:val="005235FA"/>
    <w:pPr>
      <w:spacing w:after="0" w:line="240" w:lineRule="auto"/>
    </w:pPr>
    <w:rPr>
      <w:rFonts w:ascii="Calibri" w:eastAsia="Calibri" w:hAnsi="Calibri" w:cs="Mangal"/>
      <w:sz w:val="22"/>
      <w:szCs w:val="20"/>
      <w:lang w:bidi="kok-IN"/>
    </w:rPr>
  </w:style>
  <w:style w:type="character" w:customStyle="1" w:styleId="NoSpacingChar">
    <w:name w:val="No Spacing Char"/>
    <w:link w:val="NoSpacing"/>
    <w:uiPriority w:val="1"/>
    <w:locked/>
    <w:rsid w:val="005235FA"/>
    <w:rPr>
      <w:rFonts w:ascii="Calibri" w:eastAsia="Calibri" w:hAnsi="Calibri" w:cs="Mangal"/>
      <w:sz w:val="22"/>
      <w:szCs w:val="20"/>
      <w:lang w:bidi="kok-IN"/>
    </w:rPr>
  </w:style>
  <w:style w:type="table" w:styleId="TableGrid">
    <w:name w:val="Table Grid"/>
    <w:basedOn w:val="TableNormal"/>
    <w:uiPriority w:val="59"/>
    <w:rsid w:val="005235F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5FA"/>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6A1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3" Type="http://schemas.openxmlformats.org/officeDocument/2006/relationships/settings" Target="settings.xml"/><Relationship Id="rId7" Type="http://schemas.openxmlformats.org/officeDocument/2006/relationships/hyperlink" Target="mailto:visc@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LV/TXT/?uri=CELEX%3A32016R0679" TargetMode="External"/><Relationship Id="rId11" Type="http://schemas.openxmlformats.org/officeDocument/2006/relationships/theme" Target="theme/theme1.xml"/><Relationship Id="rId5" Type="http://schemas.openxmlformats.org/officeDocument/2006/relationships/hyperlink" Target="https://likumi.lv/ta/id/315304-epidemiologiskas-drosibas-pasakumi-covid-19-infekcijas-izplatibas-ierobezosan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uspecialists@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7922</Words>
  <Characters>4516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2020-12-07T12:37:00Z</cp:lastPrinted>
  <dcterms:created xsi:type="dcterms:W3CDTF">2020-12-04T13:08:00Z</dcterms:created>
  <dcterms:modified xsi:type="dcterms:W3CDTF">2020-12-18T10:47:00Z</dcterms:modified>
</cp:coreProperties>
</file>